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center"/>
        <w:rPr>
          <w:rFonts w:hint="eastAsia" w:ascii="方正小标宋简体" w:hAnsi="宋体" w:eastAsia="方正小标宋简体" w:cs="Times New Roman"/>
          <w:kern w:val="0"/>
          <w:sz w:val="40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kern w:val="0"/>
          <w:sz w:val="40"/>
          <w:szCs w:val="44"/>
          <w:lang w:val="en-US" w:eastAsia="zh-CN"/>
        </w:rPr>
        <w:t>剑阁县农业农村局关于玉米大豆项目</w:t>
      </w:r>
    </w:p>
    <w:p>
      <w:pPr>
        <w:spacing w:line="572" w:lineRule="exact"/>
        <w:jc w:val="center"/>
        <w:rPr>
          <w:rFonts w:hint="eastAsia" w:ascii="方正小标宋简体" w:hAnsi="宋体" w:eastAsia="方正小标宋简体" w:cs="Times New Roman"/>
          <w:kern w:val="0"/>
          <w:sz w:val="40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kern w:val="0"/>
          <w:sz w:val="40"/>
          <w:szCs w:val="44"/>
          <w:lang w:val="en-US" w:eastAsia="zh-CN"/>
        </w:rPr>
        <w:t>实施情况的自评报告</w:t>
      </w:r>
    </w:p>
    <w:p>
      <w:pPr>
        <w:spacing w:line="572" w:lineRule="exact"/>
        <w:jc w:val="center"/>
        <w:rPr>
          <w:rFonts w:hint="eastAsia" w:ascii="方正小标宋简体" w:hAnsi="宋体" w:eastAsia="方正小标宋简体" w:cs="Times New Roman"/>
          <w:kern w:val="0"/>
          <w:sz w:val="40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为充分发挥财政衔接资金绩效，巩固拓展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脱贫攻坚成果同乡村振兴有效衔接，现将剑阁县农业农村局玉米大豆项目实施情况的自评报告如下：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按照县委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大豆玉米带状复合种植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“33111工程”工作思路，全县建成3个万亩大豆玉米带状复合种植示范区（每个示范区核心区面积不少于3000亩）；建成30个大豆玉米带状复合种植示范片（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每个乡镇至少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1个，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每个示范片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不少于300亩）；完成10万亩大豆玉米带状复合种植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任务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；建立1套生产技术服务体系；建设1条集大豆生产、加工、销售于一体的全产业链。实现大豆种植23.2万亩、产量3万吨以上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。力争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大豆产业发展走在全国、全省前列。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剑阁县农业农村局关于下达2022 年第一批中央和省级财政衔接推进乡村振兴补助资金项目的通知》（剑农业函〔2022〕47 号）要求，下达玉米大豆建设项目资金1882.4万元。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zh-CN"/>
        </w:rPr>
        <w:t>项目实施及管理情况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1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明确责任，成立领导机制。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成立了以县委书记、县长为组长的大豆产业发展工作领导小组，领导小组下设“一办五专班”。</w:t>
      </w:r>
    </w:p>
    <w:p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10" w:leftChars="0" w:firstLine="64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严格规划，确保项目能发挥效益。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根据我县实际情况，制定《剑阁县大力发展大豆产业十条措施》和《剑阁县2022年大豆玉米带状复合种植“33111工程”奖补办法(试行)》,整合资金支持大豆玉米生产，确保项目建成后能及时产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生效益。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421" w:firstLineChars="131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zh-CN"/>
        </w:rPr>
        <w:t>项目绩效情况</w:t>
      </w:r>
      <w:r>
        <w:rPr>
          <w:rFonts w:hint="eastAsia" w:ascii="黑体" w:hAnsi="黑体" w:eastAsia="黑体" w:cs="黑体"/>
          <w:b/>
          <w:bCs/>
          <w:sz w:val="32"/>
          <w:szCs w:val="32"/>
          <w:lang w:val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200" w:firstLine="641" w:firstLineChars="200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  <w:lang w:val="zh-CN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zh-CN"/>
        </w:rPr>
        <w:t>（一）项目完成情况。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72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完成大豆玉米复合种植11.94万亩，建立万亩示范点3个，镇级示范点30个。大豆密度8600株/亩，玉米3200株/亩，成活率达96以上。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641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val="zh-CN"/>
        </w:rPr>
        <w:t>（二）项目效益情况。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增加农民收入3000万元以上，增加脱贫户总收入300万元以上，2万户以上农户受益，其中受益脱贫户4719户，受益监测户58户，群众满意度100%，农业经营主体满意度100%。、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zh-CN" w:eastAsia="zh-CN" w:bidi="ar-SA"/>
        </w:rPr>
        <w:t>评价结论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严格按照项目资金管理办法执行，无挪用、截留现象。绩效自评得分100分，综合评价为优。</w:t>
      </w:r>
    </w:p>
    <w:p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420" w:leftChars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zh-CN" w:eastAsia="zh-CN" w:bidi="ar-SA"/>
        </w:rPr>
        <w:t>在今后的项目实施中，加大项目规划力度，项目实施中的监督管理，后期的质量验收，达到预期目标。</w:t>
      </w:r>
    </w:p>
    <w:sectPr>
      <w:pgSz w:w="11906" w:h="16838"/>
      <w:pgMar w:top="1474" w:right="1701" w:bottom="1587" w:left="1417" w:header="850" w:footer="1417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2AC5F1-6E52-44BF-BE53-B4728C0EE1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3596962-E18A-477E-B3EE-DE47403D31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029C97-BA89-404F-AC32-CA3D582781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FAB02E2-8F3F-400E-B193-975FC7C0F00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A1A0962-2B73-4C60-B1EC-420B5E8CB3F1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44B968B0-3645-43E8-8709-301E1BE1476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9971E"/>
    <w:multiLevelType w:val="singleLevel"/>
    <w:tmpl w:val="8ED9971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C96707"/>
    <w:multiLevelType w:val="singleLevel"/>
    <w:tmpl w:val="7BC96707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2VjZDNkNmI4OWZkMThmMzE1MjhjOWI3MzQzN2EifQ=="/>
  </w:docVars>
  <w:rsids>
    <w:rsidRoot w:val="4A634715"/>
    <w:rsid w:val="009D6915"/>
    <w:rsid w:val="16695657"/>
    <w:rsid w:val="4A634715"/>
    <w:rsid w:val="58DA14BD"/>
    <w:rsid w:val="5FF22E5C"/>
    <w:rsid w:val="6AAA31B6"/>
    <w:rsid w:val="74007AB5"/>
    <w:rsid w:val="7718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5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customStyle="1" w:styleId="8">
    <w:name w:val="BodyText1I2"/>
    <w:basedOn w:val="9"/>
    <w:semiHidden/>
    <w:qFormat/>
    <w:uiPriority w:val="0"/>
    <w:pPr>
      <w:spacing w:after="120"/>
      <w:ind w:left="420" w:leftChars="200" w:firstLine="420"/>
      <w:jc w:val="both"/>
      <w:textAlignment w:val="baseline"/>
    </w:pPr>
  </w:style>
  <w:style w:type="paragraph" w:customStyle="1" w:styleId="9">
    <w:name w:val="BodyTextIndent"/>
    <w:basedOn w:val="1"/>
    <w:semiHidden/>
    <w:qFormat/>
    <w:uiPriority w:val="0"/>
    <w:pPr>
      <w:spacing w:after="120"/>
      <w:ind w:left="420" w:leftChars="200"/>
      <w:jc w:val="both"/>
      <w:textAlignment w:val="baseline"/>
    </w:pPr>
  </w:style>
  <w:style w:type="character" w:customStyle="1" w:styleId="10">
    <w:name w:val="NormalCharacter"/>
    <w:link w:val="11"/>
    <w:semiHidden/>
    <w:qFormat/>
    <w:uiPriority w:val="0"/>
    <w:rPr>
      <w:rFonts w:ascii="Calibri" w:hAnsi="Calibri"/>
      <w:kern w:val="0"/>
      <w:sz w:val="21"/>
      <w:szCs w:val="21"/>
      <w:lang w:val="en-US" w:eastAsia="zh-CN" w:bidi="ar-SA"/>
    </w:rPr>
  </w:style>
  <w:style w:type="paragraph" w:customStyle="1" w:styleId="11">
    <w:name w:val="UserStyle_1"/>
    <w:basedOn w:val="1"/>
    <w:next w:val="1"/>
    <w:link w:val="10"/>
    <w:qFormat/>
    <w:uiPriority w:val="0"/>
    <w:pPr>
      <w:spacing w:line="240" w:lineRule="atLeast"/>
      <w:ind w:left="420" w:firstLine="420"/>
      <w:jc w:val="left"/>
      <w:textAlignment w:val="baseline"/>
    </w:pPr>
    <w:rPr>
      <w:rFonts w:ascii="Calibri" w:hAnsi="Calibri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836</Characters>
  <Lines>0</Lines>
  <Paragraphs>0</Paragraphs>
  <TotalTime>7</TotalTime>
  <ScaleCrop>false</ScaleCrop>
  <LinksUpToDate>false</LinksUpToDate>
  <CharactersWithSpaces>839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2022-10-18T03:26:00Z</dcterms:created>
  <dc:creator>冲动的惩罚</dc:creator>
  <cp:lastModifiedBy>罗汉</cp:lastModifiedBy>
  <dcterms:modified xsi:type="dcterms:W3CDTF">2023-12-28T08:44:05Z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D31A2701CA37499E9F4A2BD39597988C</vt:lpwstr>
  </property>
</Properties>
</file>