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小标宋简体" w:eastAsia="方正小标宋简体"/>
          <w:spacing w:val="-20"/>
          <w:w w:val="98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w w:val="98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eastAsia="方正小标宋简体"/>
          <w:spacing w:val="-20"/>
          <w:w w:val="98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8"/>
          <w:sz w:val="44"/>
          <w:szCs w:val="44"/>
        </w:rPr>
        <w:t>县级领导带队督导检查矿山安全生产工作记录表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20"/>
        <w:textAlignment w:val="auto"/>
        <w:rPr>
          <w:rFonts w:hint="eastAsia"/>
        </w:rPr>
      </w:pP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693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县级领导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督导检查时间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随同参与部门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督导检查主要内容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督导检查发现的问题隐患或领导工作要求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签字栏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县级领导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级部门随同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参与检查人员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乡镇随同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检查人员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ascii="仿宋_GB2312" w:eastAsia="仿宋_GB2312"/>
                <w:w w:val="98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被检查单位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8"/>
                <w:sz w:val="32"/>
                <w:szCs w:val="32"/>
              </w:rPr>
              <w:t>负责人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eastAsia" w:ascii="仿宋_GB2312" w:eastAsia="仿宋_GB2312"/>
                <w:w w:val="98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仿宋_GB2312" w:eastAsia="仿宋_GB2312"/>
          <w:w w:val="98"/>
          <w:szCs w:val="21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w w:val="98"/>
          <w:szCs w:val="21"/>
        </w:rPr>
        <w:t>填表说明：对检查提出的问题隐患或领导要求，由相关部门督促整改或落实，形成工作闭环。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hAnsi="仿宋_GB2312" w:eastAsia="仿宋_GB2312" w:cs="仿宋_GB2312"/>
        <w:sz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7F7B"/>
    <w:rsid w:val="7B7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0" w:firstLine="64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2024-06-04T15:48:00Z</dcterms:created>
  <dc:creator>user</dc:creator>
  <cp:lastModifiedBy>user</cp:lastModifiedBy>
  <dcterms:modified xsi:type="dcterms:W3CDTF">2024-06-04T15:49:44Z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