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76" w:lineRule="exact"/>
        <w:jc w:val="center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剑阁县2020年10-12月环境信访办理情况公示</w:t>
      </w:r>
    </w:p>
    <w:tbl>
      <w:tblPr>
        <w:tblStyle w:val="6"/>
        <w:tblpPr w:leftFromText="180" w:rightFromText="180" w:vertAnchor="text" w:horzAnchor="page" w:tblpX="1401" w:tblpY="147"/>
        <w:tblOverlap w:val="never"/>
        <w:tblW w:w="146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955"/>
        <w:gridCol w:w="1125"/>
        <w:gridCol w:w="735"/>
        <w:gridCol w:w="705"/>
        <w:gridCol w:w="2047"/>
        <w:gridCol w:w="1289"/>
        <w:gridCol w:w="7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735" w:type="dxa"/>
            <w:vAlign w:val="center"/>
          </w:tcPr>
          <w:p>
            <w:pPr>
              <w:spacing w:line="23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序号</w:t>
            </w:r>
          </w:p>
        </w:tc>
        <w:tc>
          <w:tcPr>
            <w:tcW w:w="955" w:type="dxa"/>
            <w:vAlign w:val="center"/>
          </w:tcPr>
          <w:p>
            <w:pPr>
              <w:spacing w:line="23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信访</w:t>
            </w:r>
          </w:p>
          <w:p>
            <w:pPr>
              <w:spacing w:line="23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来源</w:t>
            </w:r>
          </w:p>
        </w:tc>
        <w:tc>
          <w:tcPr>
            <w:tcW w:w="1125" w:type="dxa"/>
            <w:vAlign w:val="center"/>
          </w:tcPr>
          <w:p>
            <w:pPr>
              <w:spacing w:line="23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投诉</w:t>
            </w:r>
          </w:p>
          <w:p>
            <w:pPr>
              <w:spacing w:line="23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对象</w:t>
            </w:r>
          </w:p>
        </w:tc>
        <w:tc>
          <w:tcPr>
            <w:tcW w:w="735" w:type="dxa"/>
            <w:vAlign w:val="center"/>
          </w:tcPr>
          <w:p>
            <w:pPr>
              <w:spacing w:line="23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投诉</w:t>
            </w:r>
          </w:p>
          <w:p>
            <w:pPr>
              <w:spacing w:line="23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地址</w:t>
            </w:r>
          </w:p>
        </w:tc>
        <w:tc>
          <w:tcPr>
            <w:tcW w:w="705" w:type="dxa"/>
            <w:vAlign w:val="center"/>
          </w:tcPr>
          <w:p>
            <w:pPr>
              <w:spacing w:line="23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投诉</w:t>
            </w:r>
          </w:p>
          <w:p>
            <w:pPr>
              <w:spacing w:line="23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类别</w:t>
            </w:r>
          </w:p>
        </w:tc>
        <w:tc>
          <w:tcPr>
            <w:tcW w:w="2047" w:type="dxa"/>
            <w:vAlign w:val="center"/>
          </w:tcPr>
          <w:p>
            <w:pPr>
              <w:spacing w:line="23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投诉内容</w:t>
            </w:r>
          </w:p>
        </w:tc>
        <w:tc>
          <w:tcPr>
            <w:tcW w:w="1289" w:type="dxa"/>
            <w:vAlign w:val="center"/>
          </w:tcPr>
          <w:p>
            <w:pPr>
              <w:spacing w:line="23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投诉时间</w:t>
            </w:r>
          </w:p>
        </w:tc>
        <w:tc>
          <w:tcPr>
            <w:tcW w:w="7014" w:type="dxa"/>
            <w:vAlign w:val="center"/>
          </w:tcPr>
          <w:p>
            <w:pPr>
              <w:spacing w:line="230" w:lineRule="exact"/>
              <w:jc w:val="center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办理情况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12345政务服务热线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金铃村养殖场（巨星）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公兴镇金铃村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水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反映：公兴镇三泉村河水污染严重，疑似上游养殖场排放污水所致，影响村民生活环境 ，要求清理并整治河道。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2020.10.12</w:t>
            </w:r>
          </w:p>
        </w:tc>
        <w:tc>
          <w:tcPr>
            <w:tcW w:w="7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剑阁生态环境局执法人员于10月22日会同当地政府、村委进行了现场核实，现将核实情况告知于下：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1、所投诉的郑文林养殖场未进行养殖，无污水排放。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2、文林村集体经济的养殖场在养殖，粪污设施正常使用，未发现污水外排现象。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3、三泉村河段水面水质未发现臭味、颜色无明显变化，现场采集水样送监测站监测。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回访情况：执法人员10月22日10：10，将现场调查、处理情况电话告知投诉人，投诉人表示满意。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5" w:hRule="atLeast"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12345政务服务热线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中节能风电项目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木马镇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噪音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反映风力发电站离本户仅120米左右，其作业时噪音扰民，且手机在家无信号，无法正常使用，要求立即处理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2020.10.16</w:t>
            </w:r>
          </w:p>
        </w:tc>
        <w:tc>
          <w:tcPr>
            <w:tcW w:w="7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该件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/>
              </w:rPr>
              <w:t>在2020年9月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投诉人已向县经信科局反映，剑阁生态环境局执法人员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/>
              </w:rPr>
              <w:t>于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9月8日会同主管部门经信局进行了现场调查处理，结合处理意见，10月27日，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/>
              </w:rPr>
              <w:t>剑阁生态环境局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督促中节能公司委托三方公司对信访人住所敏感点噪音进行了监测。噪音监测过程中因为天气原因及住房钢篷噪声干扰，监测结果无法真实反映实际噪音情况，三方监测公司未及时出具了监测报告。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/>
              </w:rPr>
              <w:t>后期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三方监测公司对当天监测情况及监测数值出具了监测报告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/>
              </w:rPr>
              <w:t>中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未作出相关评价意见。为妥善处理所反映的信访事项，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/>
              </w:rPr>
              <w:t>剑阁生态环境局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拟定12月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/>
              </w:rPr>
              <w:t>协调会议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，邀请相关部门、属地政府和投诉一起参加会商，制定处理意见。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剑阁生态环境局执法人员于11月27日电话联系并将处理情况告知投诉人。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 xml:space="preserve">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3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12345政务服务热线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西南水泥有限公司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剑阁县下寺镇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粉尘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反映剑阁县下寺镇西南水泥厂放灰时灰尘较大，未做好环保措施，严重影响周边居民生活环境。诉求：禁止水泥厂放灰。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2020.11.13</w:t>
            </w:r>
          </w:p>
        </w:tc>
        <w:tc>
          <w:tcPr>
            <w:tcW w:w="7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11月16日，剑阁生态环境局执法人员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/>
              </w:rPr>
              <w:t>对四川川煤水泥股份有限公司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进行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/>
              </w:rPr>
              <w:t>调查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，反映问题属实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eastAsia="zh-CN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/>
              </w:rPr>
              <w:t>由于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水泥厂设备故障，维修不及时，采取措施不当造成，已现场要求企业立即整治，确保不再无组织排放。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投诉人现场参与，对现场处置表示满意。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4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12345政务服务热线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新中村养殖场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闻溪乡新中村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水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反映：巨星集团将其在本组的养猪场承包给村民，现养殖场的污水乱排，流入本户水井中，污染水源。要求进行整改。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2020.11.16</w:t>
            </w:r>
          </w:p>
        </w:tc>
        <w:tc>
          <w:tcPr>
            <w:tcW w:w="7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剑阁生态环境局执法人员于2020年12月4日进行了现场调查处理，经核实该养殖场距离投诉人家约200米，现存栏生猪800头，近期因废水管道脱落，废水外溢对投诉人家水井造成影响，情况属实。处理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/>
              </w:rPr>
              <w:t>情况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：1、立即对破损管道进行维修，终止外排行为。2、对投诉人家水井进行清淘处理，并保证期间的饮用水供应。3养殖场进行全面整改，整改完成前不得投入养殖。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执法人员现场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/>
              </w:rPr>
              <w:t>将处理结果告知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投诉人，投诉人表示满意。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5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12345政务服务热线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一腕水砂场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江口镇新禾村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水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反映：江口镇新禾村2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2"/>
              </w:rPr>
              <w:t>组一碗水沙场非法占用林地修建砂石厂，无相关证件对原石进行加工，排放的废水污染环境。诉求：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1.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2"/>
              </w:rPr>
              <w:t>要求职能部门对非法加工进行查处；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2.</w:t>
            </w:r>
            <w:r>
              <w:rPr>
                <w:rFonts w:hint="default" w:ascii="宋体" w:hAnsi="宋体" w:cs="宋体"/>
                <w:color w:val="000000"/>
                <w:kern w:val="0"/>
                <w:sz w:val="20"/>
                <w:szCs w:val="22"/>
              </w:rPr>
              <w:t>禁止排放废水污染环境。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2020.11.27</w:t>
            </w:r>
          </w:p>
        </w:tc>
        <w:tc>
          <w:tcPr>
            <w:tcW w:w="7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剑阁生态环境局执法人员于12月3日进行了现场调查，经核实：1、该沙场是剑阁鸿硕建材有限公司2019年购买的河道采砂配套的砂场，现环保手续正在办理中。2、砂场厂房已采用密闭作业，防止扬尘污染。3、生产废水经沉淀、压缩后重复使用，现场检查未发现外排行为。处理：1尽快落实环评审批手续。2严格按环评要求完善环保设施，确保正常运行。3、要求属地政府加强对砂石场的监管，确保不影响外环境。因投诉人未留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联系方式，未能联系回复。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6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12345政务服务热线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金铃村养殖场（巨星）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公兴镇金铃村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水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反映：巨星集团修建的养殖污染直排至本组河道内，影响水源，要求处理。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2020.11.27</w:t>
            </w:r>
          </w:p>
        </w:tc>
        <w:tc>
          <w:tcPr>
            <w:tcW w:w="7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剑阁生态环境局执法人员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/>
              </w:rPr>
              <w:t>于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12月22日会同公兴镇政府进行了现场处理，经现场核查：1、现场检查养殖场的粪液收集池，未发现排污痕迹，投诉所反映的污水直排放情况不属实。2、检查时发现养殖场死猪无害化处置废液有外溢现象，与雨水混合，渗入山林。3、12月18日下午6时左右养殖场在对场内污水处理站地面浇筑过程中，使用场内堰塘存水时（净水），由于工人忘记关闭阀门，水流至外环境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处理要求：1、限5天内对无害化渗漏液进行清理，维修沟渠，对渗水处进行翻耕并用石灰消毒。2、对养殖场内设施进行全面检查。3、加快污水处理站建设进度，尽快投入使用。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现场处理时已邀请信访人全程参与，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/>
              </w:rPr>
              <w:t>对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处理表示满意。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7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12345政务服务热线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蜀道元牛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白龙镇三湾村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水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反映白龙镇三湾社区养牛场（蜀道元牛）养殖污水直排河内，散发臭味。要求立即处理、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2020.12.21</w:t>
            </w:r>
          </w:p>
        </w:tc>
        <w:tc>
          <w:tcPr>
            <w:tcW w:w="7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剑阁生态环境局执法人员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/>
              </w:rPr>
              <w:t>于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12月22日进行了现场处理，经查：该养殖场因为干湿分离机损坏，无法正常运行造成污染物外排环境，所反映情况属实。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处理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/>
              </w:rPr>
              <w:t>情况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：1、立即清理外环境及水沟内的污染物，并用生石灰消毒。2、加强养殖过程中粪污综合还田利用过程的管理，严禁出现外溢。3、如不能按期完成整改，再出现类似情况，将严肃处理。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/>
              </w:rPr>
              <w:t>回访情况：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12月22日，执法人员将现场已将现场核实及处理情况电话告知于信访人，对处理表示满意。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8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来信来访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何永胜养殖场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演圣镇演圣村六组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水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剑阁演圣镇演圣村六组何家界到切山路口，何永胜养殖场（50头），养殖粪便乱堆、废水直排，影响下游村民饮用水井水质，要求处理。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2020.10.15</w:t>
            </w:r>
          </w:p>
        </w:tc>
        <w:tc>
          <w:tcPr>
            <w:tcW w:w="7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按网格化管理要求转演圣镇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/>
              </w:rPr>
              <w:t>政府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进行处理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反映情况属实。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/>
              </w:rPr>
              <w:t>处理情况：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1、对排放口立即封堵，对粪便堆放场所进行翻耕、覆盖，彻底清理污染痕迹。2、11月底前在排放口处新建三级化粪池。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/>
              </w:rPr>
              <w:t>回访情况：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电话联系投诉人告知处理情况，投诉人表示满意。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9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来信来访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水库养鱼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公兴镇大垭村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水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 xml:space="preserve"> 反映：原碑垭乡大垭村五组一小型水库中有人养鱼，水库水质污染严重，水呈黑绿色。另该村未建设垃圾房，垃圾乱丢乱倒。要求立即处理。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2020.10.21</w:t>
            </w:r>
          </w:p>
        </w:tc>
        <w:tc>
          <w:tcPr>
            <w:tcW w:w="7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按照网格化管理葽要求转公兴镇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/>
              </w:rPr>
              <w:t>政府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处理;现场核实，投诉人反映情况属实。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处理情况：1立即解除五组小型水库养鱼承包合同，责令养殖业主自行处置库中存鱼，禁止向水库投放饲料；2、及时组织对五组及周边垃圾进行清运，积极组织垃圾房建设。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回访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/>
              </w:rPr>
              <w:t>情况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：现场处置情况及时告知投诉人，投诉人表示满意。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10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来信来访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混凝土搅拌企业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白龙镇春风村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噪音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反映：白龙镇春风村与先锋村交界处公路边有一混凝土搅拌企业，生产噪音、粉尘极大，严重影响周边村民生产、生活。变压器距离居民住地约15米，影响居民生活。要求处理。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2020.10.26</w:t>
            </w:r>
          </w:p>
        </w:tc>
        <w:tc>
          <w:tcPr>
            <w:tcW w:w="7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11月11日，剑阁县生态环境局执法人员会同白龙头镇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/>
              </w:rPr>
              <w:t>政府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进行了现场处理：反映情况属实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eastAsia="zh-CN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整改措施:1企业必须保证施工时间，夜间10点后坚决不准施工2、对厂区内进行洒水清扫，厂区内增设洒水设施，确保不再产生扬尘污染3、介于变压器距离投诉人家太近，要求企业会同白龙镇、电力管理部门协调解决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投诉人现场参与，对处理表示满意。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11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来信来访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爆炒馆油烟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普安镇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气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反映：普安镇温州商城楼下中餐馆、爆炒馆等油烟严重扰民，要求立即处理。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2020.11.09</w:t>
            </w:r>
          </w:p>
        </w:tc>
        <w:tc>
          <w:tcPr>
            <w:tcW w:w="7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按网格化管理 要求转普安镇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/>
              </w:rPr>
              <w:t>政府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处理，经查是餐馆油烟管道破损造成，已现场要求业主立即对破损管道维修，避免此类现象再次发生。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/>
              </w:rPr>
              <w:t>回访情况：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11月18日联系，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/>
              </w:rPr>
              <w:t>将处理情况告知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投诉人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eastAsia="zh-CN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/>
              </w:rPr>
              <w:t>并要求属地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政府进一步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/>
              </w:rPr>
              <w:t>强化监管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，确保不影响周边群众生产生活。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12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来信来访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杨村小学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杨村镇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水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反映：剑阁县杨村镇小学污水管道未接好，污水到处流淌，要求立即处理。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2020.11.22</w:t>
            </w:r>
          </w:p>
        </w:tc>
        <w:tc>
          <w:tcPr>
            <w:tcW w:w="7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按网格化管理要求转杨村镇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/>
              </w:rPr>
              <w:t>政府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进行处理，经查反映情况属实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eastAsia="zh-CN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/>
              </w:rPr>
              <w:t>反映问题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是由于宿舍楼污水管道破损所致，已现场安排人进行了维修，新增了管道600米，将污水引入了沉淀池，确保不再有污水外溢。23日已全面整改完成。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/>
              </w:rPr>
              <w:t>回访情况：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25日中午，学校校长贾国林电话将处理情况告知了投诉人，投诉人表示满意。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13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来信来访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堆煤场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姚家镇天字村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水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反映：姚家镇天字村隧道出口处堆积上千吨煤，煤水直排跟前的河流。严重污染环境，周围居民无水可使用，要求立即处理。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2020.11.26</w:t>
            </w:r>
          </w:p>
        </w:tc>
        <w:tc>
          <w:tcPr>
            <w:tcW w:w="7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按网格化要求转姚家镇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/>
              </w:rPr>
              <w:t>政府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进行处理，经核实：现场堆存煤约200吨，下方沟渠中无煤水排放，水质清澈，反映不属实。经了解此件是由于双方私人矛盾引起，当地政府进行了协调，信访人表示不再进行上访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/>
              </w:rPr>
              <w:t>同时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要求煤场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/>
              </w:rPr>
              <w:t>进一步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进行规范整治，确保无煤水处排放影晌环境。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14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来信来访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李东昌养牛场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演圣镇切山村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水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反映剑阁县演圣镇切山村五组李东昌养牛场，牛粪堆在养殖场下方坡面上，影响下方投诉的饮用水，多次找到业主协商，未能处理，要求相关部门立即处理。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2020.12.15</w:t>
            </w:r>
          </w:p>
        </w:tc>
        <w:tc>
          <w:tcPr>
            <w:tcW w:w="7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按网格化管理要求转演圣镇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/>
              </w:rPr>
              <w:t>政府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进行处理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反映情况属实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eastAsia="zh-CN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/>
              </w:rPr>
              <w:t>经调查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是因为业主在运输牛粪的时候天下雨导致运不上去，卸了一半在路边坡上，没有及时处理。已现场要求业主及时处理，第二天现场查看已处置完毕。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/>
              </w:rPr>
              <w:t>回访情况：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政府联系投诉人沟通告知处理情况，投诉人表示满意。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15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网络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龙虎村砂石场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开封镇龙虎村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水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剑阁县龙虎村四组村委会对河太华山，有人砍树开山石用来建筑材料的碎石，噪音震耳欲聋，严重破坏生态环境。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2020.11.21</w:t>
            </w:r>
          </w:p>
        </w:tc>
        <w:tc>
          <w:tcPr>
            <w:tcW w:w="7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剑阁生态环境局执法人员11月26日进行了现场处理：经核实反映开山采石的情况属实。因业主在示办理环保手续的情况下私自开办碎石加工厂，且地址处于保护区范围内，已进行断电处置，要求立即停止生产，拆除设施，恢复原状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/>
              </w:rPr>
              <w:t>后期检查已拆除。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16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网络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青木村养殖场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鹤龄镇青木村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水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剑阁县鹤龄镇青木村养殖场，死猪到处乱放，破坏自然环境，要求立即处理。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2020.11.21</w:t>
            </w:r>
          </w:p>
        </w:tc>
        <w:tc>
          <w:tcPr>
            <w:tcW w:w="7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/>
              </w:rPr>
              <w:t>转变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鹤龄镇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/>
              </w:rPr>
              <w:t>政府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处理，反映情况属实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eastAsia="zh-CN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/>
              </w:rPr>
              <w:t>经调查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是业主在转运生猪时跑了一头跑入林中，多日查找未果，后死于林中被信访人发现。已安排当地农业行政主管部门进行了无害化处置。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/>
              </w:rPr>
              <w:t>回访情况：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当地政府及时将处理情况告知了投诉人，投诉人表示满意。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17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纪委转办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县医院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剑阁县普安镇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水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投诉 人向市纪委反映：2019年剑阁县医院（普安院区）垃圾房修建在投诉人居住小区对面，影响群众生产生活，要求及时处理。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2020.11.17</w:t>
            </w:r>
          </w:p>
        </w:tc>
        <w:tc>
          <w:tcPr>
            <w:tcW w:w="7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转办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/>
              </w:rPr>
              <w:t>县卫计局、县住建局处理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，经核实，该垃圾房修建手续齐全，且垃圾房仅用于转存医院及周边居民生活垃圾，要求环卫部门加强管理，及时转运防止恶臭气味影响周边居民正常生活。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18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市局转办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青木村养殖场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鹤龄镇青木村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水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反映剑阁县鹤岭镇岱岭山养殖场，从17年建厂投入养殖开始就一直严重污染环境，污染空气，污染水源，要求立即处理。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2020.12.05</w:t>
            </w:r>
          </w:p>
        </w:tc>
        <w:tc>
          <w:tcPr>
            <w:tcW w:w="7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2020年12月9日，剑阁生态环境局执法人员会同当地政府进行了现场调查，经查，现场猪已出售无存栏，现场未来发现外排放及渗漏，贮粪塔地面未做防渗处理，收集池中有还未还田处置的废水。要求业主对贮粪塔进行防渗处理，并及时对收集池中废水还田利用，及时消除环境隐患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19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县长信箱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剑门关高级中学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剑阁下寺镇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噪音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深夜施工噪音（21:00-0:00）施工特别大，影响周边居民休息（剑门关高级中学靠操场处施工处）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2020.10.10</w:t>
            </w:r>
          </w:p>
        </w:tc>
        <w:tc>
          <w:tcPr>
            <w:tcW w:w="7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/>
              </w:rPr>
              <w:t>反映问题属实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，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/>
              </w:rPr>
              <w:t>经调查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由于剑门关高级中学内学校硬化操场边界、新建排水沟施工发出。学校为了不影响正常教学和学生休息，特将工期安排在国庆放假期间，于10月2日至3日进行施工，施工期间产生噪音对周边住户有所影响。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/>
              </w:rPr>
              <w:t>剑阁生态环境局执法人员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要求学校施工方不得在夜间（22:00-6:00）进行施工，如有施工需要必须向有关部门申请报批，不得影响周围住户休息。目前，学校已施工完成。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20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县长信箱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盛世华城小区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剑阁县下寺镇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气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下寺镇盛世华城小区后面的建筑垃圾已经堆积成山，严重影响小区业主生活，要求处理。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2020.11.12</w:t>
            </w:r>
          </w:p>
        </w:tc>
        <w:tc>
          <w:tcPr>
            <w:tcW w:w="7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按网格化管理要求转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/>
              </w:rPr>
              <w:t>县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住建局处理，反映情况属实，经现场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/>
              </w:rPr>
              <w:t>核实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是生活垃圾和建筑垃圾混堆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/>
              </w:rPr>
              <w:t>造成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，因建筑垃圾属小区物业处置（收取有装修建筑垃圾处置费用），要求小区物业将建筑垃圾及时处置，并将生活垃圾分离，交环卫部门及时处理。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21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县长信箱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李君会养殖场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剑阁县王河镇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水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反映：王河镇南华村九组村民小组长李君会7年前修建生猪养殖场200多个平方饲养生猪上百头，养殖废水直排放河道，要求处理。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2020.11.12</w:t>
            </w:r>
          </w:p>
        </w:tc>
        <w:tc>
          <w:tcPr>
            <w:tcW w:w="7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11月19日，剑阁生态环境局执法人员会同王河镇进行了现场处理，经核实，投诉人所反映李君会家现场仅养殖小猪5头，鸭子10余只，且建有化粪池，种植有100多亩土地，养殖废水经化粪池处理后用于自家土地综合还田利用，无外排现象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/>
              </w:rPr>
              <w:t>回访情况：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因所留下电话为空号，无法联系投诉人。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/>
              </w:rPr>
              <w:t>通过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县长信箱回复。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22</w:t>
            </w:r>
          </w:p>
        </w:tc>
        <w:tc>
          <w:tcPr>
            <w:tcW w:w="95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县长信箱</w:t>
            </w:r>
          </w:p>
        </w:tc>
        <w:tc>
          <w:tcPr>
            <w:tcW w:w="112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巴蜀广场项目部</w:t>
            </w:r>
          </w:p>
        </w:tc>
        <w:tc>
          <w:tcPr>
            <w:tcW w:w="7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剑阁县下寺镇</w:t>
            </w:r>
          </w:p>
        </w:tc>
        <w:tc>
          <w:tcPr>
            <w:tcW w:w="7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噪音</w:t>
            </w:r>
          </w:p>
        </w:tc>
        <w:tc>
          <w:tcPr>
            <w:tcW w:w="204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剑阁县下寺镇巴蜀广场项目部，自开工以来，经常夜间施工，且施工噪音巨大，无任何防护措施。导致佳缘紫金城小区居民，无法正常休息，要求立即处理。</w:t>
            </w:r>
          </w:p>
        </w:tc>
        <w:tc>
          <w:tcPr>
            <w:tcW w:w="128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2020.12.05</w:t>
            </w:r>
          </w:p>
        </w:tc>
        <w:tc>
          <w:tcPr>
            <w:tcW w:w="701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按网格化管理要求转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/>
              </w:rPr>
              <w:t>县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综合执法局办理，执法局2020年12月10日进行了核查，反映情况属实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eastAsia="zh-CN"/>
              </w:rPr>
              <w:t>。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/>
              </w:rPr>
              <w:t>经调查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该工地未围挡是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  <w:lang w:val="en-US" w:eastAsia="zh-CN"/>
              </w:rPr>
              <w:t>由于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2"/>
              </w:rPr>
              <w:t>该项目还有几户未签协议，待全部签订拆迁协议后，统一围栏作业。现场要求施工方严格作业时间，晚上21点后禁止施工，防止噪音扰民。</w:t>
            </w:r>
          </w:p>
        </w:tc>
      </w:tr>
    </w:tbl>
    <w:p>
      <w:pPr>
        <w:jc w:val="center"/>
      </w:pPr>
    </w:p>
    <w:sectPr>
      <w:pgSz w:w="16838" w:h="11906" w:orient="landscape"/>
      <w:pgMar w:top="1417" w:right="1440" w:bottom="1417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05C4E35"/>
    <w:rsid w:val="000837F6"/>
    <w:rsid w:val="00DE767B"/>
    <w:rsid w:val="00F20B53"/>
    <w:rsid w:val="09210E0D"/>
    <w:rsid w:val="0DA95C90"/>
    <w:rsid w:val="105C4E35"/>
    <w:rsid w:val="11535674"/>
    <w:rsid w:val="12413A4D"/>
    <w:rsid w:val="164268D4"/>
    <w:rsid w:val="1AD13816"/>
    <w:rsid w:val="1C9241AA"/>
    <w:rsid w:val="1CE45194"/>
    <w:rsid w:val="1D635F0F"/>
    <w:rsid w:val="1DED028B"/>
    <w:rsid w:val="1FCB5C37"/>
    <w:rsid w:val="1FCB7775"/>
    <w:rsid w:val="243D081E"/>
    <w:rsid w:val="2491219B"/>
    <w:rsid w:val="252D5E0C"/>
    <w:rsid w:val="2AE9199F"/>
    <w:rsid w:val="2B754D50"/>
    <w:rsid w:val="2DCF636D"/>
    <w:rsid w:val="30D21A41"/>
    <w:rsid w:val="32C05E17"/>
    <w:rsid w:val="35482BD8"/>
    <w:rsid w:val="36EB528F"/>
    <w:rsid w:val="3A212775"/>
    <w:rsid w:val="3AF42A3D"/>
    <w:rsid w:val="40822593"/>
    <w:rsid w:val="41DD2C27"/>
    <w:rsid w:val="43A350CA"/>
    <w:rsid w:val="45606F10"/>
    <w:rsid w:val="46791FE4"/>
    <w:rsid w:val="481B40BD"/>
    <w:rsid w:val="49431B18"/>
    <w:rsid w:val="50F83767"/>
    <w:rsid w:val="51667EBF"/>
    <w:rsid w:val="555B06EB"/>
    <w:rsid w:val="57604D7B"/>
    <w:rsid w:val="5CCE4C5F"/>
    <w:rsid w:val="5D191188"/>
    <w:rsid w:val="5FCF3E46"/>
    <w:rsid w:val="67486A82"/>
    <w:rsid w:val="67F02FD2"/>
    <w:rsid w:val="68DF77EA"/>
    <w:rsid w:val="6A612CF9"/>
    <w:rsid w:val="6D535020"/>
    <w:rsid w:val="71754A05"/>
    <w:rsid w:val="727E3586"/>
    <w:rsid w:val="72805E48"/>
    <w:rsid w:val="732151DA"/>
    <w:rsid w:val="764D3275"/>
    <w:rsid w:val="7A54783C"/>
    <w:rsid w:val="7AF17A6D"/>
    <w:rsid w:val="7B002409"/>
    <w:rsid w:val="7DB33C2F"/>
    <w:rsid w:val="7DC8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font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6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6</Pages>
  <Words>826</Words>
  <Characters>4710</Characters>
  <Lines>39</Lines>
  <Paragraphs>11</Paragraphs>
  <TotalTime>7</TotalTime>
  <ScaleCrop>false</ScaleCrop>
  <LinksUpToDate>false</LinksUpToDate>
  <CharactersWithSpaces>5525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2018-12-11T00:50:00Z</dcterms:created>
  <dc:creator>jagger sun</dc:creator>
  <cp:lastModifiedBy>FSJ</cp:lastModifiedBy>
  <dcterms:modified xsi:type="dcterms:W3CDTF">2021-01-04T09:38:24Z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