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附件：</w:t>
      </w:r>
    </w:p>
    <w:p>
      <w:pPr>
        <w:widowControl/>
        <w:jc w:val="center"/>
        <w:rPr>
          <w:rFonts w:ascii="方正小标宋简体" w:hAnsi="宋体" w:eastAsia="方正小标宋简体" w:cs="宋体"/>
          <w:b/>
          <w:color w:val="000000"/>
          <w:kern w:val="0"/>
          <w:sz w:val="40"/>
          <w:szCs w:val="44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40"/>
          <w:szCs w:val="44"/>
        </w:rPr>
        <w:t>剑阁县中等职业学校教师职称制度改革人员过渡情况一览表</w:t>
      </w:r>
    </w:p>
    <w:tbl>
      <w:tblPr>
        <w:tblStyle w:val="3"/>
        <w:tblW w:w="140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976"/>
        <w:gridCol w:w="471"/>
        <w:gridCol w:w="1080"/>
        <w:gridCol w:w="1076"/>
        <w:gridCol w:w="1080"/>
        <w:gridCol w:w="1080"/>
        <w:gridCol w:w="1080"/>
        <w:gridCol w:w="900"/>
        <w:gridCol w:w="1080"/>
        <w:gridCol w:w="1260"/>
        <w:gridCol w:w="10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71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6296" w:type="dxa"/>
            <w:gridSpan w:val="6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过渡前职称情况</w:t>
            </w:r>
          </w:p>
        </w:tc>
        <w:tc>
          <w:tcPr>
            <w:tcW w:w="4680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过渡后职称情况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取得职称时间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现聘任情况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过渡前职称对应统一后职称名称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所聘专业技术职务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所聘岗位等级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学段学科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37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起聘时间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等级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起聘时间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梁  颖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1991.07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中专高级讲师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2009.12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中专高级讲师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2009.12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2021.01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高级讲师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蒲剑红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1987.07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中专高级讲师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2010.12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中专高级讲师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2010.12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2013.04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高级讲师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杨廷禄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1992.07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中专高级讲师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2008.12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中专高级讲师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2008.12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2011.01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高级讲师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王茂波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1996.07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2008.12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2008.12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2016.05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魏毅琼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1999.07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2009.12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2009.12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2021.06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赵剑松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1996.07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2008.12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2008.12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2021.07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唐春芳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2000.07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2009.12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2009.12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2011.12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刘朝佳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1989.03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2012.01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2012.01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2016.04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高中语文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田胜会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2000.09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2012.12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2012.12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2018.04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卜翼鸣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1995.12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2009.12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2009.12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2021.06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  敏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1998.07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2015.12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2015.12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2021.06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李小平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1998.07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2019.12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2019.12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2021.07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中专历史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71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6296" w:type="dxa"/>
            <w:gridSpan w:val="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过渡前职称情况</w:t>
            </w:r>
          </w:p>
        </w:tc>
        <w:tc>
          <w:tcPr>
            <w:tcW w:w="4680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过渡后职称情况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取得职称时间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现聘任情况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过渡前职称对应统一后职称名称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所聘专业技术职务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所聘岗位等级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学段学科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起聘时间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等级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起聘时间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罗清华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1995.07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2017.12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2017.12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2018.01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高中语文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李红梅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1997.07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2017.12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2017.12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2019.12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高中语文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杨术强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1991.07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2019.12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2019.12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2021.01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高中语文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王志雄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1991.07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2020.12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2020.12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2021.01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高中语文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刘俊华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1994.07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2008.12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2008.12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2021.07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徐小华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1977.06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2020.12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2020.12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2021.01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中专心理教育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芳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1987.06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2020.12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2020.12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2022.01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中专语文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蓉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1985.03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中专助理讲师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2013.12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中专助理讲师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2013.12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2016.05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助理讲师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助理讲师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初中政治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701" w:right="1418" w:bottom="1418" w:left="1418" w:header="851" w:footer="1247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B4B21"/>
    <w:rsid w:val="AFFB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2022-06-01T15:57:00Z</dcterms:created>
  <dc:creator>user</dc:creator>
  <cp:lastModifiedBy>user</cp:lastModifiedBy>
  <dcterms:modified xsi:type="dcterms:W3CDTF">2022-06-01T15:58:06Z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