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4" w:line="1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黑体" w:hAnsi="黑体" w:eastAsia="黑体" w:cs="黑体"/>
          <w:snapToGrid w:val="0"/>
          <w:color w:val="000000"/>
          <w:spacing w:val="-16"/>
          <w:w w:val="99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54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16"/>
          <w:w w:val="99"/>
          <w:kern w:val="0"/>
          <w:sz w:val="32"/>
          <w:szCs w:val="32"/>
        </w:rPr>
        <w:t>1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2021年度行政许可实施情况统计表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0" w:line="480" w:lineRule="exact"/>
        <w:ind w:firstLine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制表单位（盖章） 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eastAsia="zh-CN"/>
        </w:rPr>
        <w:t>剑阁县应急管理局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制表日期：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16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6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2265"/>
        <w:gridCol w:w="1215"/>
        <w:gridCol w:w="1317"/>
        <w:gridCol w:w="1921"/>
        <w:gridCol w:w="2057"/>
        <w:gridCol w:w="27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63" w:type="dxa"/>
            <w:vMerge w:val="restart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6510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行政许可实施数量（件）</w:t>
            </w:r>
          </w:p>
        </w:tc>
        <w:tc>
          <w:tcPr>
            <w:tcW w:w="276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71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撤销许可的数量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2563" w:type="dxa"/>
            <w:vMerge w:val="continue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受理数量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许可的数量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不予许可的数量</w:t>
            </w:r>
          </w:p>
        </w:tc>
        <w:tc>
          <w:tcPr>
            <w:tcW w:w="27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56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剑阁县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应急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5" w:hRule="atLeast"/>
        </w:trPr>
        <w:tc>
          <w:tcPr>
            <w:tcW w:w="4828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合计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4104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“申请数量”的统计范围为统计年度 1 月 1 日至 12 月 31 日期间许可机关收到当事人许可申请的数量。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2.“受理数量”、 “许可的数量”、 “不予许可的数量”、 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3.准予变更、延续和不予变更、延续的数量，分别计入 “许可的数量”、 “不予许可的数量”。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4.没有的填“0”</w:t>
            </w:r>
          </w:p>
        </w:tc>
      </w:tr>
    </w:tbl>
    <w:p>
      <w:pPr>
        <w:sectPr>
          <w:pgSz w:w="16838" w:h="11905" w:orient="landscape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chapStyle="1"/>
          <w:cols w:space="720" w:num="1"/>
          <w:rtlGutter w:val="0"/>
          <w:docGrid w:linePitch="0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183" w:lineRule="auto"/>
        <w:ind w:firstLine="256"/>
        <w:jc w:val="lef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spacing w:val="-16"/>
          <w:w w:val="99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54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54"/>
          <w:kern w:val="0"/>
          <w:sz w:val="32"/>
          <w:szCs w:val="32"/>
          <w:lang w:val="en-US" w:eastAsia="zh-CN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80" w:lineRule="auto"/>
        <w:ind w:firstLine="3052" w:firstLineChars="7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2021年度行政处罚实施情况统计表</w:t>
      </w:r>
    </w:p>
    <w:p>
      <w:pPr>
        <w:pStyle w:val="2"/>
        <w:rPr>
          <w:rFonts w:hint="eastAsi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0" w:line="480" w:lineRule="exact"/>
        <w:ind w:firstLine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制表单位（盖章） 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eastAsia="zh-CN"/>
        </w:rPr>
        <w:t>剑阁县应急管理局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制表日期：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5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6"/>
        <w:tblW w:w="5658" w:type="pct"/>
        <w:tblInd w:w="-8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483"/>
        <w:gridCol w:w="1036"/>
        <w:gridCol w:w="1033"/>
        <w:gridCol w:w="1543"/>
        <w:gridCol w:w="1272"/>
        <w:gridCol w:w="926"/>
        <w:gridCol w:w="1292"/>
        <w:gridCol w:w="1033"/>
        <w:gridCol w:w="987"/>
        <w:gridCol w:w="1152"/>
        <w:gridCol w:w="1136"/>
        <w:gridCol w:w="8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9" w:type="pct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3294" w:type="pct"/>
            <w:gridSpan w:val="9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364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275" w:type="pct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备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69" w:type="pct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0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40" w:lineRule="auto"/>
                  <w:jc w:val="left"/>
                  <w:textAlignment w:val="baseline"/>
                </w:pPr>
              </w:pPrChange>
            </w:pPr>
          </w:p>
        </w:tc>
        <w:tc>
          <w:tcPr>
            <w:tcW w:w="795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1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40" w:lineRule="auto"/>
                  <w:jc w:val="left"/>
                  <w:textAlignment w:val="baseline"/>
                </w:pPr>
              </w:pPrChange>
            </w:pPr>
          </w:p>
        </w:tc>
        <w:tc>
          <w:tcPr>
            <w:tcW w:w="332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2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97" w:lineRule="auto"/>
                  <w:jc w:val="left"/>
                  <w:textAlignment w:val="baseline"/>
                </w:pPr>
              </w:pPrChange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警告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罚款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暂扣许可证、执照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责令停 产停业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吊销许 可证、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执照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合计 （件）</w:t>
            </w:r>
          </w:p>
        </w:tc>
        <w:tc>
          <w:tcPr>
            <w:tcW w:w="364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6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剑阁县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应急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管理局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26.46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65" w:type="pct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26.46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5000" w:type="pct"/>
            <w:gridSpan w:val="1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1.行政处罚实施数量的统计范围为统计年度1月1日至1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月31日期间作出行政处罚决定的数量（包括经行政复议或者行政诉讼被 撤销的行政处罚决定数量） 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2.其他行政处罚，为法律、行政法规规定的其他行政处罚， 比如通报批评、驱逐出境等。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 “处罚款，并处其他行政处罚”，计入 “罚款”类别。行政处罚类别从轻到重的顺序：（ 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）警告，（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）罚款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（ 3）没收违法所得、没收非法财物，（ 4）暂扣许可证、执照，（ 5）责令停产停业，（ 6）吊销许可证、执照，（ 7）行政拘留。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4.没收违法所得、没收非法财物能确定金额的，计入 “罚没金额”； 不能确定金额的，不计入 “罚没金额”。5. 罚没金额”以处罚决定书确定的金额为准。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4" w:line="183" w:lineRule="auto"/>
        <w:ind w:firstLine="284" w:firstLineChars="1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6"/>
          <w:w w:val="99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54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54"/>
          <w:kern w:val="0"/>
          <w:sz w:val="32"/>
          <w:szCs w:val="32"/>
          <w:lang w:val="en-US" w:eastAsia="zh-CN"/>
        </w:rPr>
        <w:t>3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3488" w:firstLineChars="8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2021年度行政强制实施情况统计表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4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制表单位（盖章）：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eastAsia="zh-CN"/>
        </w:rPr>
        <w:t>剑阁县应急管理局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      制表日期：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日</w:t>
      </w:r>
    </w:p>
    <w:tbl>
      <w:tblPr>
        <w:tblStyle w:val="6"/>
        <w:tblW w:w="5294" w:type="pct"/>
        <w:tblInd w:w="-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2289"/>
        <w:gridCol w:w="1200"/>
        <w:gridCol w:w="960"/>
        <w:gridCol w:w="870"/>
        <w:gridCol w:w="1050"/>
        <w:gridCol w:w="750"/>
        <w:gridCol w:w="900"/>
        <w:gridCol w:w="1331"/>
        <w:gridCol w:w="964"/>
        <w:gridCol w:w="765"/>
        <w:gridCol w:w="765"/>
        <w:gridCol w:w="840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9" w:hRule="atLeast"/>
        </w:trPr>
        <w:tc>
          <w:tcPr>
            <w:tcW w:w="416" w:type="pct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序号</w:t>
            </w:r>
          </w:p>
        </w:tc>
        <w:tc>
          <w:tcPr>
            <w:tcW w:w="783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1398" w:type="pct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行政强制措施实施数量（件）</w:t>
            </w:r>
          </w:p>
        </w:tc>
        <w:tc>
          <w:tcPr>
            <w:tcW w:w="2164" w:type="pct"/>
            <w:gridSpan w:val="7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236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416" w:type="pct"/>
            <w:vMerge w:val="continue"/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783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398" w:type="pct"/>
            <w:gridSpan w:val="4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76" w:type="pct"/>
            <w:gridSpan w:val="6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287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申请法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院强制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执行</w:t>
            </w:r>
          </w:p>
        </w:tc>
        <w:tc>
          <w:tcPr>
            <w:tcW w:w="236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26" w:hRule="atLeast"/>
        </w:trPr>
        <w:tc>
          <w:tcPr>
            <w:tcW w:w="416" w:type="pct"/>
            <w:vMerge w:val="continue"/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783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查封场所、设施或者财物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扣押财物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冻结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存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款、汇款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其他行政强制措施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加处罚 款或者滞纳金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排除妨害、恢复原状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其他强制执行方式</w:t>
            </w:r>
          </w:p>
        </w:tc>
        <w:tc>
          <w:tcPr>
            <w:tcW w:w="287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  <w:tc>
          <w:tcPr>
            <w:tcW w:w="236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41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664" w:firstLineChars="400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1</w:t>
            </w:r>
          </w:p>
        </w:tc>
        <w:tc>
          <w:tcPr>
            <w:tcW w:w="783" w:type="pct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剑阁县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应急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管理局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0" w:hRule="atLeast"/>
        </w:trPr>
        <w:tc>
          <w:tcPr>
            <w:tcW w:w="12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 w:firstLineChars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85" w:hRule="atLeast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4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4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4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2.行政强制执行实施数量的统计范围为统计年度1月1日至12月31日期间“加处罚款或者滞纳金”、“划拨存款、汇款”、“拍卖或者依法处理 查封、扣押的场所、设施或者财物”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“排除妨碍、恢复原状”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“代履行”和“其他强制执行方式”等执行完毕或者终结执行的数量。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4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3.其他强制执行方式，如《城乡规划法》规定的强制拆除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《煤炭法》规定的强制停产、强制消除安全隐患；《金银管理条例》规定的强制收购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《外汇管理条例》规定的回兑等。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40" w:lineRule="exact"/>
              <w:ind w:left="0" w:right="0" w:firstLine="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4.申请法院强制执行数量的统计范围为统计年度 1 月 1日至 12 月 31日期间向法院申请强制执行的数量，时间以申请日期为准。</w:t>
            </w:r>
          </w:p>
        </w:tc>
      </w:tr>
    </w:tbl>
    <w:p>
      <w:pPr>
        <w:sectPr>
          <w:headerReference r:id="rId3" w:type="default"/>
          <w:footerReference r:id="rId4" w:type="default"/>
          <w:pgSz w:w="16838" w:h="11905" w:orient="landscape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chapStyle="1"/>
          <w:cols w:space="720" w:num="1"/>
          <w:rtlGutter w:val="0"/>
          <w:docGrid w:linePitch="0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183" w:lineRule="auto"/>
        <w:ind w:firstLine="256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6"/>
          <w:w w:val="99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54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54"/>
          <w:kern w:val="0"/>
          <w:sz w:val="32"/>
          <w:szCs w:val="32"/>
          <w:lang w:val="en-US" w:eastAsia="zh-CN"/>
        </w:rPr>
        <w:t>4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</w:rPr>
        <w:t>2021年度行政检查实施情况统计表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4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制表单位（盖章） ：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eastAsia="zh-CN"/>
        </w:rPr>
        <w:t>剑阁县应急管理局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 xml:space="preserve">                 制表日期：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8"/>
          <w:kern w:val="0"/>
          <w:sz w:val="32"/>
          <w:szCs w:val="32"/>
        </w:rPr>
        <w:t>日</w:t>
      </w:r>
    </w:p>
    <w:tbl>
      <w:tblPr>
        <w:tblStyle w:val="6"/>
        <w:tblW w:w="5296" w:type="pct"/>
        <w:tblInd w:w="-3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5615"/>
        <w:gridCol w:w="54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69" w:hRule="atLeast"/>
        </w:trPr>
        <w:tc>
          <w:tcPr>
            <w:tcW w:w="89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号</w:t>
            </w:r>
          </w:p>
        </w:tc>
        <w:tc>
          <w:tcPr>
            <w:tcW w:w="207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202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3"/>
                <w:kern w:val="0"/>
                <w:sz w:val="28"/>
                <w:szCs w:val="28"/>
              </w:rPr>
              <w:t>行政检查次数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7" w:hRule="atLeast"/>
        </w:trPr>
        <w:tc>
          <w:tcPr>
            <w:tcW w:w="89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7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  <w:t>剑阁县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  <w:t>管理局</w:t>
            </w:r>
          </w:p>
        </w:tc>
        <w:tc>
          <w:tcPr>
            <w:tcW w:w="202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2976" w:type="pct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184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合计</w:t>
            </w:r>
          </w:p>
        </w:tc>
        <w:tc>
          <w:tcPr>
            <w:tcW w:w="202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53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43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4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spacing w:line="576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6" w:lineRule="exact"/>
      <w:ind w:firstLine="85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8" w:lineRule="exact"/>
      <w:ind w:firstLine="13701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i">
    <w15:presenceInfo w15:providerId="None" w15:userId="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FEE149"/>
    <w:rsid w:val="DAFE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2021-12-21T16:49:00Z</dcterms:created>
  <dc:creator>user</dc:creator>
  <cp:lastModifiedBy>user</cp:lastModifiedBy>
  <dcterms:modified xsi:type="dcterms:W3CDTF">2021-12-21T16:49:37Z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