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附表1 </w:t>
      </w:r>
    </w:p>
    <w:p>
      <w:pPr>
        <w:spacing w:line="360" w:lineRule="auto"/>
        <w:jc w:val="center"/>
        <w:rPr>
          <w:rFonts w:hint="eastAsia"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b/>
          <w:sz w:val="40"/>
          <w:szCs w:val="40"/>
        </w:rPr>
        <w:t>剑阁县食用农产品及保健品抽检信息（2021第8号）</w:t>
      </w:r>
    </w:p>
    <w:tbl>
      <w:tblPr>
        <w:tblStyle w:val="2"/>
        <w:tblW w:w="14704" w:type="dxa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"/>
        <w:gridCol w:w="982"/>
        <w:gridCol w:w="1559"/>
        <w:gridCol w:w="1134"/>
        <w:gridCol w:w="1701"/>
        <w:gridCol w:w="2229"/>
        <w:gridCol w:w="1134"/>
        <w:gridCol w:w="2127"/>
        <w:gridCol w:w="2409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检验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样品名称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包装分类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抽样人员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受检单位名称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受检单位联系人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委托单位名称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抽检单位名称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缓解体力疲劳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四川省广元市剑阁县柘坝乡学城街18-20号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赵桂珍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缓解体力疲劳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四川省广元市剑阁县柘坝乡学城街18-20号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赵桂珍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缓解体力疲劳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四川省广元市剑阁县柘坝乡场镇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何青春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绿豆芽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四川省广元市剑阁县元山镇边贸菜市场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赵柏先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黄豆芽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四川省广元市剑阁县元山镇边贸菜市场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赵柏先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香蕉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四川省广元市剑阁县元山镇边贸菜市场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赵柏先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蜜橘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四川省广元市剑阁县元山镇边贸菜市场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赵柏先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豆芽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四川省广元市剑阁县柘坝乡镇中街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赵晓青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香蕉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四川省广元市剑阁县柘坝乡镇中街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赵晓青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香蕉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四川省广元市剑阁县柘坝乡中街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何清秀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4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菠菜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四川省广元市剑阁县下寺镇大仓坝盛世华城小区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姚红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4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鸡蛋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四川省广元市剑阁县下寺镇大仓坝盛世华城小区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姚红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监督抽检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豆芽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散装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曾文鹏、葛昌海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四川省广元市剑阁县下寺镇大仓坝盛世华城小区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姚红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剑阁县市场监督管理局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99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00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F88BB"/>
    <w:rsid w:val="FCFF8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2021-10-25T16:10:00Z</dcterms:created>
  <dc:creator>user</dc:creator>
  <cp:lastModifiedBy>user</cp:lastModifiedBy>
  <dcterms:modified xsi:type="dcterms:W3CDTF">2021-10-25T16:11:00Z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