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 w:eastAsia="方正小标宋简体" w:cs="Times New Roman"/>
          <w:b/>
          <w:bCs/>
          <w:sz w:val="40"/>
          <w:szCs w:val="40"/>
        </w:rPr>
      </w:pPr>
      <w:r>
        <w:rPr>
          <w:rFonts w:hint="eastAsia" w:ascii="华文中宋" w:hAnsi="华文中宋" w:eastAsia="华文中宋" w:cs="华文中宋"/>
          <w:b/>
          <w:bCs/>
          <w:sz w:val="40"/>
          <w:szCs w:val="40"/>
          <w:lang w:val="en-US" w:eastAsia="zh-CN"/>
        </w:rPr>
        <w:t>剑阁</w:t>
      </w:r>
      <w:r>
        <w:rPr>
          <w:rFonts w:hint="eastAsia" w:ascii="华文中宋" w:hAnsi="华文中宋" w:eastAsia="华文中宋" w:cs="华文中宋"/>
          <w:b/>
          <w:bCs/>
          <w:sz w:val="40"/>
          <w:szCs w:val="40"/>
        </w:rPr>
        <w:t>县</w:t>
      </w:r>
      <w:r>
        <w:rPr>
          <w:rFonts w:hint="eastAsia" w:ascii="华文中宋" w:hAnsi="华文中宋" w:eastAsia="华文中宋" w:cs="华文中宋"/>
          <w:b/>
          <w:bCs/>
          <w:sz w:val="40"/>
          <w:szCs w:val="40"/>
          <w:lang w:val="en-US" w:eastAsia="zh-CN"/>
        </w:rPr>
        <w:t>农业农村局</w:t>
      </w:r>
      <w:r>
        <w:rPr>
          <w:rFonts w:hint="eastAsia" w:ascii="华文中宋" w:hAnsi="华文中宋" w:eastAsia="华文中宋" w:cs="华文中宋"/>
          <w:b/>
          <w:bCs/>
          <w:sz w:val="40"/>
          <w:szCs w:val="40"/>
        </w:rPr>
        <w:t>行政执法集中内容公示</w:t>
      </w:r>
    </w:p>
    <w:p>
      <w:pPr>
        <w:ind w:firstLine="640" w:firstLineChars="200"/>
        <w:rPr>
          <w:rFonts w:ascii="黑体" w:hAnsi="黑体" w:eastAsia="黑体"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一、剑阁县</w:t>
      </w:r>
      <w:r>
        <w:rPr>
          <w:rFonts w:hint="eastAsia" w:ascii="黑体" w:hAnsi="黑体" w:eastAsia="黑体" w:cs="黑体"/>
          <w:sz w:val="32"/>
          <w:szCs w:val="32"/>
          <w:lang w:val="en-US" w:eastAsia="zh-CN"/>
        </w:rPr>
        <w:t>农业农村</w:t>
      </w:r>
      <w:r>
        <w:rPr>
          <w:rFonts w:hint="eastAsia" w:ascii="黑体" w:hAnsi="黑体" w:eastAsia="黑体" w:cs="黑体"/>
          <w:sz w:val="32"/>
          <w:szCs w:val="32"/>
        </w:rPr>
        <w:t>局行政执法主体</w:t>
      </w:r>
    </w:p>
    <w:p>
      <w:pPr>
        <w:pStyle w:val="16"/>
        <w:spacing w:line="600" w:lineRule="exact"/>
        <w:ind w:firstLine="640" w:firstLineChars="200"/>
        <w:jc w:val="both"/>
        <w:rPr>
          <w:rFonts w:cs="Times New Roman"/>
        </w:rPr>
      </w:pPr>
      <w:r>
        <w:rPr>
          <w:rFonts w:hint="eastAsia" w:ascii="??_GB2312" w:hAnsi="??_GB2312" w:cs="宋体"/>
          <w:sz w:val="32"/>
          <w:szCs w:val="32"/>
        </w:rPr>
        <w:t>剑阁县经济信息化和科学技术局</w:t>
      </w:r>
    </w:p>
    <w:p>
      <w:pPr>
        <w:spacing w:line="600" w:lineRule="exact"/>
        <w:ind w:firstLine="643" w:firstLineChars="200"/>
        <w:rPr>
          <w:rFonts w:hint="eastAsia" w:ascii="??_GB2312" w:hAnsi="??_GB2312" w:cs="宋体"/>
          <w:sz w:val="32"/>
          <w:szCs w:val="32"/>
        </w:rPr>
      </w:pPr>
      <w:r>
        <w:rPr>
          <w:rFonts w:hint="eastAsia" w:ascii="??_GB2312" w:hAnsi="??_GB2312" w:cs="宋体"/>
          <w:b/>
          <w:bCs/>
          <w:sz w:val="32"/>
          <w:szCs w:val="32"/>
        </w:rPr>
        <w:t>行政执法主体</w:t>
      </w:r>
      <w:r>
        <w:rPr>
          <w:rFonts w:ascii="??_GB2312" w:hAnsi="??_GB2312" w:cs="??_GB2312"/>
          <w:b/>
          <w:bCs/>
          <w:sz w:val="32"/>
          <w:szCs w:val="32"/>
        </w:rPr>
        <w:t>1</w:t>
      </w:r>
      <w:r>
        <w:rPr>
          <w:rFonts w:hint="eastAsia" w:ascii="??_GB2312" w:hAnsi="??_GB2312" w:cs="宋体"/>
          <w:b/>
          <w:bCs/>
          <w:sz w:val="32"/>
          <w:szCs w:val="32"/>
        </w:rPr>
        <w:t>个</w:t>
      </w:r>
      <w:r>
        <w:rPr>
          <w:rFonts w:hint="eastAsia" w:ascii="??_GB2312" w:hAnsi="??_GB2312" w:cs="宋体"/>
          <w:sz w:val="32"/>
          <w:szCs w:val="32"/>
        </w:rPr>
        <w:t>：</w:t>
      </w:r>
    </w:p>
    <w:p>
      <w:pPr>
        <w:spacing w:line="600" w:lineRule="exact"/>
        <w:ind w:firstLine="640" w:firstLineChars="200"/>
        <w:rPr>
          <w:rFonts w:ascii="??_GB2312" w:hAnsi="??_GB2312" w:cs="??_GB2312"/>
          <w:sz w:val="32"/>
          <w:szCs w:val="32"/>
        </w:rPr>
      </w:pPr>
      <w:r>
        <w:rPr>
          <w:rFonts w:hint="eastAsia" w:ascii="??_GB2312" w:hAnsi="??_GB2312" w:cs="宋体"/>
          <w:sz w:val="32"/>
          <w:szCs w:val="32"/>
        </w:rPr>
        <w:t>剑阁县</w:t>
      </w:r>
      <w:r>
        <w:rPr>
          <w:rFonts w:hint="eastAsia" w:ascii="??_GB2312" w:hAnsi="??_GB2312" w:cs="宋体"/>
          <w:sz w:val="32"/>
          <w:szCs w:val="32"/>
          <w:lang w:val="en-US" w:eastAsia="zh-CN"/>
        </w:rPr>
        <w:t>农业综合行政执法大队</w:t>
      </w:r>
      <w:r>
        <w:rPr>
          <w:rFonts w:ascii="??_GB2312" w:hAnsi="??_GB2312" w:cs="??_GB2312"/>
          <w:sz w:val="32"/>
          <w:szCs w:val="32"/>
        </w:rPr>
        <w:t xml:space="preserve">    </w:t>
      </w:r>
    </w:p>
    <w:p>
      <w:pPr>
        <w:spacing w:line="600" w:lineRule="exact"/>
        <w:ind w:firstLine="640" w:firstLineChars="200"/>
        <w:rPr>
          <w:rFonts w:ascii="??_GB2312" w:hAnsi="??_GB2312" w:cs="??_GB2312"/>
          <w:sz w:val="32"/>
          <w:szCs w:val="32"/>
        </w:rPr>
      </w:pPr>
      <w:r>
        <w:rPr>
          <w:rFonts w:hint="eastAsia" w:ascii="??_GB2312" w:hAnsi="??_GB2312" w:cs="宋体"/>
          <w:sz w:val="32"/>
          <w:szCs w:val="32"/>
        </w:rPr>
        <w:t>地址</w:t>
      </w:r>
      <w:r>
        <w:rPr>
          <w:rFonts w:ascii="??_GB2312" w:hAnsi="??_GB2312" w:cs="??_GB2312"/>
          <w:sz w:val="32"/>
          <w:szCs w:val="32"/>
        </w:rPr>
        <w:t>:</w:t>
      </w:r>
      <w:r>
        <w:rPr>
          <w:rFonts w:hint="eastAsia" w:ascii="??_GB2312" w:hAnsi="??_GB2312" w:cs="宋体"/>
          <w:sz w:val="32"/>
          <w:szCs w:val="32"/>
        </w:rPr>
        <w:t>剑阁县下寺镇</w:t>
      </w:r>
      <w:r>
        <w:rPr>
          <w:rFonts w:hint="eastAsia" w:ascii="??_GB2312" w:hAnsi="??_GB2312" w:cs="宋体"/>
          <w:sz w:val="32"/>
          <w:szCs w:val="32"/>
          <w:lang w:val="en-US" w:eastAsia="zh-CN"/>
        </w:rPr>
        <w:t>汉德街5号</w:t>
      </w:r>
      <w:r>
        <w:rPr>
          <w:rFonts w:ascii="??_GB2312" w:hAnsi="??_GB2312" w:cs="??_GB2312"/>
          <w:sz w:val="32"/>
          <w:szCs w:val="32"/>
        </w:rPr>
        <w:t xml:space="preserve">  </w:t>
      </w:r>
      <w:r>
        <w:rPr>
          <w:rFonts w:hint="eastAsia" w:ascii="??_GB2312" w:hAnsi="??_GB2312" w:cs="??_GB2312"/>
          <w:sz w:val="32"/>
          <w:szCs w:val="32"/>
          <w:lang w:val="en-US" w:eastAsia="zh-CN"/>
        </w:rPr>
        <w:t xml:space="preserve">       </w:t>
      </w:r>
      <w:r>
        <w:rPr>
          <w:rFonts w:hint="eastAsia" w:ascii="??_GB2312" w:hAnsi="??_GB2312" w:cs="宋体"/>
          <w:sz w:val="32"/>
          <w:szCs w:val="32"/>
        </w:rPr>
        <w:t>邮编</w:t>
      </w:r>
      <w:r>
        <w:rPr>
          <w:rFonts w:ascii="??_GB2312" w:hAnsi="??_GB2312" w:cs="??_GB2312"/>
          <w:sz w:val="32"/>
          <w:szCs w:val="32"/>
        </w:rPr>
        <w:t xml:space="preserve">:628317   </w:t>
      </w:r>
    </w:p>
    <w:p>
      <w:pPr>
        <w:spacing w:line="600" w:lineRule="exact"/>
        <w:ind w:firstLine="640" w:firstLineChars="200"/>
        <w:rPr>
          <w:rFonts w:hint="default" w:ascii="??_GB2312" w:hAnsi="??_GB2312" w:eastAsia="宋体" w:cs="??_GB2312"/>
          <w:sz w:val="32"/>
          <w:szCs w:val="32"/>
          <w:lang w:val="en-US" w:eastAsia="zh-CN"/>
        </w:rPr>
      </w:pPr>
      <w:r>
        <w:rPr>
          <w:rFonts w:hint="eastAsia" w:ascii="??_GB2312" w:hAnsi="??_GB2312" w:cs="宋体"/>
          <w:sz w:val="32"/>
          <w:szCs w:val="32"/>
        </w:rPr>
        <w:t>电话</w:t>
      </w:r>
      <w:r>
        <w:rPr>
          <w:rFonts w:ascii="??_GB2312" w:hAnsi="??_GB2312" w:cs="??_GB2312"/>
          <w:sz w:val="32"/>
          <w:szCs w:val="32"/>
        </w:rPr>
        <w:t>0839-660</w:t>
      </w:r>
      <w:r>
        <w:rPr>
          <w:rFonts w:hint="eastAsia" w:ascii="??_GB2312" w:hAnsi="??_GB2312" w:cs="??_GB2312"/>
          <w:sz w:val="32"/>
          <w:szCs w:val="32"/>
          <w:lang w:val="en-US" w:eastAsia="zh-CN"/>
        </w:rPr>
        <w:t>1163</w:t>
      </w:r>
      <w:r>
        <w:rPr>
          <w:rFonts w:ascii="??_GB2312" w:hAnsi="??_GB2312" w:cs="??_GB2312"/>
          <w:sz w:val="32"/>
          <w:szCs w:val="32"/>
        </w:rPr>
        <w:t xml:space="preserve">    </w:t>
      </w:r>
      <w:r>
        <w:rPr>
          <w:rFonts w:hint="eastAsia" w:ascii="??_GB2312" w:hAnsi="??_GB2312" w:cs="宋体"/>
          <w:sz w:val="32"/>
          <w:szCs w:val="32"/>
        </w:rPr>
        <w:t>传真</w:t>
      </w:r>
      <w:r>
        <w:rPr>
          <w:rFonts w:ascii="??_GB2312" w:hAnsi="??_GB2312" w:cs="??_GB2312"/>
          <w:sz w:val="32"/>
          <w:szCs w:val="32"/>
        </w:rPr>
        <w:t>:0839-660</w:t>
      </w:r>
      <w:r>
        <w:rPr>
          <w:rFonts w:hint="eastAsia" w:ascii="??_GB2312" w:hAnsi="??_GB2312" w:cs="??_GB2312"/>
          <w:sz w:val="32"/>
          <w:szCs w:val="32"/>
          <w:lang w:val="en-US" w:eastAsia="zh-CN"/>
        </w:rPr>
        <w:t>1163</w:t>
      </w:r>
    </w:p>
    <w:p>
      <w:pPr>
        <w:spacing w:line="600" w:lineRule="exact"/>
        <w:ind w:firstLine="643" w:firstLineChars="200"/>
        <w:rPr>
          <w:rFonts w:hint="eastAsia" w:ascii="??_GB2312" w:hAnsi="??_GB2312" w:cs="宋体"/>
          <w:sz w:val="32"/>
          <w:szCs w:val="32"/>
        </w:rPr>
      </w:pPr>
      <w:r>
        <w:rPr>
          <w:rFonts w:hint="eastAsia" w:ascii="??_GB2312" w:hAnsi="??_GB2312" w:cs="宋体"/>
          <w:b/>
          <w:bCs/>
          <w:sz w:val="32"/>
          <w:szCs w:val="32"/>
        </w:rPr>
        <w:t>行政执法机构设置</w:t>
      </w:r>
      <w:r>
        <w:rPr>
          <w:rFonts w:hint="eastAsia" w:ascii="??_GB2312" w:hAnsi="??_GB2312" w:cs="??_GB2312"/>
          <w:b/>
          <w:bCs/>
          <w:sz w:val="32"/>
          <w:szCs w:val="32"/>
          <w:lang w:val="en-US" w:eastAsia="zh-CN"/>
        </w:rPr>
        <w:t>4</w:t>
      </w:r>
      <w:r>
        <w:rPr>
          <w:rFonts w:hint="eastAsia" w:ascii="??_GB2312" w:hAnsi="??_GB2312" w:cs="宋体"/>
          <w:b/>
          <w:bCs/>
          <w:sz w:val="32"/>
          <w:szCs w:val="32"/>
        </w:rPr>
        <w:t>个</w:t>
      </w:r>
      <w:r>
        <w:rPr>
          <w:rFonts w:hint="eastAsia" w:ascii="??_GB2312" w:hAnsi="??_GB2312" w:cs="宋体"/>
          <w:sz w:val="32"/>
          <w:szCs w:val="32"/>
        </w:rPr>
        <w:t>：</w:t>
      </w:r>
    </w:p>
    <w:p>
      <w:pPr>
        <w:pStyle w:val="7"/>
        <w:ind w:left="0" w:leftChars="0" w:firstLine="640" w:firstLineChars="200"/>
        <w:rPr>
          <w:rFonts w:hint="default"/>
          <w:lang w:val="en-US"/>
        </w:rPr>
      </w:pPr>
      <w:r>
        <w:rPr>
          <w:rFonts w:hint="eastAsia" w:ascii="??_GB2312" w:hAnsi="??_GB2312" w:cs="宋体"/>
          <w:sz w:val="32"/>
          <w:szCs w:val="32"/>
          <w:lang w:val="en-US" w:eastAsia="zh-CN"/>
        </w:rPr>
        <w:t>1、</w:t>
      </w:r>
      <w:r>
        <w:rPr>
          <w:rFonts w:hint="eastAsia" w:ascii="??_GB2312" w:hAnsi="??_GB2312" w:cs="宋体"/>
          <w:sz w:val="32"/>
          <w:szCs w:val="32"/>
        </w:rPr>
        <w:t>剑阁县</w:t>
      </w:r>
      <w:r>
        <w:rPr>
          <w:rFonts w:hint="eastAsia" w:ascii="??_GB2312" w:hAnsi="??_GB2312" w:cs="宋体"/>
          <w:sz w:val="32"/>
          <w:szCs w:val="32"/>
          <w:lang w:val="en-US" w:eastAsia="zh-CN"/>
        </w:rPr>
        <w:t>农业综合行政执法大队。主要职责：（一）依法查处兽医兽药、饲料及饲料添加剂、食用菌、水产苗种和农作物种子（种苗）、农药、化肥等农业投入品的质量及生产、经营、储藏、使用等方面的违法违规行为。（二）依法查处农机建设、管理、使用、维修、改拼装、操作驾驶及其相关中介服务、培训机构经营活动等方面的违法违规行为。（三）依法查处动物卫生、非食用农畜禽产品、食用农畜禽水产品（含从种植养殖环节、畜禽屠宰环节、生鲜乳收购环节、食用农畜禽水产品进入批发和零售市场或生产加工企业进入加工环节前）等方面的违法违规行为。（四）依法查处农村土地承包、农村宅基地管理、农村合作经营、农村集体资产、农民负担、农村能源等方面的违法违规行为。（五）依法查处农业投入品、农业植物新品种保护、农业转基因生物安全等方面的违法违规行为。（六）依法查处农产品质量安全、动植物防疫检疫等方面的违法违规行为。（七）依法查处渔业及渔业资源保护、渔船（除渔船检验之外）、渔港、渔具等经营、管理、使用等方面的违法违规行为。</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val="en-US" w:eastAsia="zh-CN"/>
        </w:rPr>
        <w:t>2、</w:t>
      </w:r>
      <w:r>
        <w:rPr>
          <w:rFonts w:hint="eastAsia" w:asciiTheme="minorEastAsia" w:hAnsiTheme="minorEastAsia" w:eastAsiaTheme="minorEastAsia" w:cstheme="minorEastAsia"/>
          <w:color w:val="auto"/>
          <w:sz w:val="32"/>
          <w:szCs w:val="32"/>
        </w:rPr>
        <w:t>行政执法股室：</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1</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兽医</w:t>
      </w:r>
      <w:r>
        <w:rPr>
          <w:rFonts w:hint="eastAsia" w:asciiTheme="minorEastAsia" w:hAnsiTheme="minorEastAsia" w:eastAsiaTheme="minorEastAsia" w:cstheme="minorEastAsia"/>
          <w:color w:val="auto"/>
          <w:sz w:val="32"/>
          <w:szCs w:val="32"/>
          <w:lang w:val="en-US" w:eastAsia="zh-CN"/>
        </w:rPr>
        <w:t>兽药</w:t>
      </w:r>
      <w:r>
        <w:rPr>
          <w:rFonts w:hint="eastAsia" w:asciiTheme="minorEastAsia" w:hAnsiTheme="minorEastAsia" w:eastAsiaTheme="minorEastAsia" w:cstheme="minorEastAsia"/>
          <w:color w:val="auto"/>
          <w:sz w:val="32"/>
          <w:szCs w:val="32"/>
        </w:rPr>
        <w:t>股。</w:t>
      </w:r>
      <w:r>
        <w:rPr>
          <w:rFonts w:hint="eastAsia" w:asciiTheme="minorEastAsia" w:hAnsiTheme="minorEastAsia" w:eastAsiaTheme="minorEastAsia" w:cstheme="minorEastAsia"/>
          <w:color w:val="auto"/>
          <w:kern w:val="0"/>
          <w:sz w:val="28"/>
          <w:szCs w:val="28"/>
        </w:rPr>
        <w:t>主要职责：，加挂剑阁县动物卫生监督所牌子，可依法使用“剑阁县动物卫生监督所”名称、印章并开展工作。负责拟订全县现代兽医发展规划、政策并组织实施。牵头组织兽医标准化和兽医体系建设。监督管理生鲜乳生产收购运输环节质量安全。负责动物防疫、检疫及畜禽屠宰管理。负责兽医从业人员、动物诊疗机构和动物防疫条件审核等兽医医政管理。依法依规负责畜禽屠宰行业的安全生产和职业健康监督管理。负责动物疫病疫情防控和防灾减灾。拟订全县饲料及添加剂、兽药(渔药)及兽医器械行业发展规划、地方标准并组织实施。负责饲料及添加剂生产、经营和使用的监督管理。牵头负责“瘦肉精”监管工作，在生猪养殖、收购、贩运、定点屠宰环节实施对“瘦肉精”的检验、认定和查处。负责兽药(渔药)及兽医器械研制、生产、经营和使用的监督管理。负责饲料、兽药(渔药)安全生产和职业健康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320" w:firstLineChars="100"/>
        <w:textAlignment w:val="auto"/>
        <w:rPr>
          <w:rFonts w:hAnsi="宋体" w:cs="宋体"/>
          <w:color w:val="C00000"/>
        </w:rPr>
      </w:pP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2</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渔业渔政管理股。</w:t>
      </w:r>
      <w:r>
        <w:rPr>
          <w:rFonts w:hint="eastAsia" w:asciiTheme="minorEastAsia" w:hAnsiTheme="minorEastAsia" w:eastAsiaTheme="minorEastAsia" w:cstheme="minorEastAsia"/>
          <w:color w:val="auto"/>
          <w:kern w:val="0"/>
          <w:sz w:val="28"/>
          <w:szCs w:val="28"/>
        </w:rPr>
        <w:t>主要职责：</w:t>
      </w:r>
      <w:r>
        <w:rPr>
          <w:rFonts w:hint="eastAsia" w:asciiTheme="minorEastAsia" w:hAnsiTheme="minorEastAsia" w:eastAsiaTheme="minorEastAsia" w:cstheme="minorEastAsia"/>
          <w:color w:val="auto"/>
          <w:sz w:val="32"/>
          <w:szCs w:val="32"/>
        </w:rPr>
        <w:t>负责拟订全县渔业发展政策、规划并组织实施。保护和合理开发利用渔业资源，指导水产健康养殖和水产品加工流通，组织开展水生动植物病害防控。组织实施渔业水域生态环境及水生野生动植物保护。负责渔业技术推广体系建设管理和渔政渔港、网具监督管理。负责水产品质量安全、渔业生产和职业健康监督管理。指导水生动物防疫检疫、渔事纠纷处理等相关工作。负责渔业防灾减灾和灾后生产恢复。负责起草全县水产种业发展政策、规划。组织实施水产物种资源保护和管理。承担水产种苗等监督管理职责。组织抗灾救灾和救灾备荒的种苗储备、调拨。指导水产种苗基地和良繁体系建设。承担新品种保护工作。</w:t>
      </w:r>
    </w:p>
    <w:p>
      <w:pPr>
        <w:numPr>
          <w:ilvl w:val="0"/>
          <w:numId w:val="0"/>
        </w:numPr>
        <w:spacing w:line="600" w:lineRule="exact"/>
        <w:ind w:firstLine="320" w:firstLineChars="100"/>
        <w:rPr>
          <w:rFonts w:hint="eastAsia" w:asciiTheme="majorEastAsia" w:hAnsiTheme="majorEastAsia" w:eastAsiaTheme="majorEastAsia" w:cstheme="majorEastAsia"/>
          <w:spacing w:val="-6"/>
          <w:kern w:val="2"/>
          <w:sz w:val="32"/>
          <w:szCs w:val="32"/>
        </w:rPr>
      </w:pPr>
      <w:r>
        <w:rPr>
          <w:rFonts w:hint="eastAsia" w:asciiTheme="majorEastAsia" w:hAnsiTheme="majorEastAsia" w:eastAsiaTheme="majorEastAsia" w:cstheme="majorEastAsia"/>
          <w:kern w:val="2"/>
          <w:sz w:val="32"/>
          <w:szCs w:val="32"/>
          <w:lang w:eastAsia="zh-CN"/>
        </w:rPr>
        <w:t>（</w:t>
      </w:r>
      <w:r>
        <w:rPr>
          <w:rFonts w:hint="eastAsia" w:asciiTheme="majorEastAsia" w:hAnsiTheme="majorEastAsia" w:eastAsiaTheme="majorEastAsia" w:cstheme="majorEastAsia"/>
          <w:kern w:val="2"/>
          <w:sz w:val="32"/>
          <w:szCs w:val="32"/>
          <w:lang w:val="en-US" w:eastAsia="zh-CN"/>
        </w:rPr>
        <w:t>3</w:t>
      </w:r>
      <w:r>
        <w:rPr>
          <w:rFonts w:hint="eastAsia" w:asciiTheme="majorEastAsia" w:hAnsiTheme="majorEastAsia" w:eastAsiaTheme="majorEastAsia" w:cstheme="majorEastAsia"/>
          <w:kern w:val="2"/>
          <w:sz w:val="32"/>
          <w:szCs w:val="32"/>
          <w:lang w:eastAsia="zh-CN"/>
        </w:rPr>
        <w:t>）</w:t>
      </w:r>
      <w:r>
        <w:rPr>
          <w:rFonts w:hint="eastAsia" w:asciiTheme="majorEastAsia" w:hAnsiTheme="majorEastAsia" w:eastAsiaTheme="majorEastAsia" w:cstheme="majorEastAsia"/>
          <w:kern w:val="2"/>
          <w:sz w:val="32"/>
          <w:szCs w:val="32"/>
        </w:rPr>
        <w:t>农业机械化股。</w:t>
      </w:r>
      <w:r>
        <w:rPr>
          <w:rFonts w:hint="eastAsia" w:asciiTheme="majorEastAsia" w:hAnsiTheme="majorEastAsia" w:eastAsiaTheme="majorEastAsia" w:cstheme="majorEastAsia"/>
          <w:kern w:val="2"/>
          <w:sz w:val="32"/>
          <w:szCs w:val="32"/>
          <w:lang w:val="en-US" w:eastAsia="zh-CN"/>
        </w:rPr>
        <w:t>主要职责：</w:t>
      </w:r>
      <w:r>
        <w:rPr>
          <w:rFonts w:hint="eastAsia" w:asciiTheme="majorEastAsia" w:hAnsiTheme="majorEastAsia" w:eastAsiaTheme="majorEastAsia" w:cstheme="majorEastAsia"/>
          <w:kern w:val="2"/>
          <w:sz w:val="32"/>
          <w:szCs w:val="32"/>
        </w:rPr>
        <w:t>负责拟订全县农业机械化发展规划并组织实施。组织开展农业机械技术攻关、开发，引进、示范和推广农业机械新技术、新机具。指导设施农业、农机库棚、机耕道等基础设施建设。拟订农村机电提灌发展规划，指导农村机电提灌建设。组织指导农业机械安全技术检验，承担拖拉机、联合收割机等农业机械的登记、牌证核发和驾驶操作人员的监督管理。负责农业机械安全生产、职业健康的监督管理和农机驾驶培训机构监管。承担农业机械事故责任认定、调解处理工作，组织实施</w:t>
      </w:r>
      <w:r>
        <w:rPr>
          <w:rFonts w:hint="eastAsia" w:asciiTheme="majorEastAsia" w:hAnsiTheme="majorEastAsia" w:eastAsiaTheme="majorEastAsia" w:cstheme="majorEastAsia"/>
          <w:spacing w:val="-6"/>
          <w:kern w:val="2"/>
          <w:sz w:val="32"/>
          <w:szCs w:val="32"/>
        </w:rPr>
        <w:t>指导全县农业机械安全监督检查。牵头农业行业安全生产监督管理。</w:t>
      </w:r>
    </w:p>
    <w:p>
      <w:pPr>
        <w:pStyle w:val="7"/>
        <w:ind w:left="0" w:leftChars="0" w:firstLine="0" w:firstLineChars="0"/>
        <w:rPr>
          <w:rFonts w:ascii="黑体" w:hAnsi="黑体" w:eastAsia="黑体" w:cs="Times New Roman"/>
          <w:sz w:val="32"/>
          <w:szCs w:val="32"/>
        </w:rPr>
      </w:pPr>
      <w:r>
        <w:rPr>
          <w:rFonts w:hint="eastAsia" w:ascii="黑体" w:hAnsi="黑体" w:eastAsia="黑体" w:cs="黑体"/>
          <w:sz w:val="32"/>
          <w:szCs w:val="32"/>
        </w:rPr>
        <w:t>二、剑阁县</w:t>
      </w:r>
      <w:r>
        <w:rPr>
          <w:rFonts w:hint="eastAsia" w:ascii="黑体" w:hAnsi="黑体" w:eastAsia="黑体" w:cs="黑体"/>
          <w:sz w:val="32"/>
          <w:szCs w:val="32"/>
          <w:lang w:val="en-US" w:eastAsia="zh-CN"/>
        </w:rPr>
        <w:t>农业农村</w:t>
      </w:r>
      <w:r>
        <w:rPr>
          <w:rFonts w:hint="eastAsia" w:ascii="黑体" w:hAnsi="黑体" w:eastAsia="黑体" w:cs="黑体"/>
          <w:sz w:val="32"/>
          <w:szCs w:val="32"/>
        </w:rPr>
        <w:t>局</w:t>
      </w:r>
      <w:r>
        <w:rPr>
          <w:rFonts w:hint="eastAsia" w:ascii="黑体" w:hAnsi="黑体" w:eastAsia="黑体" w:cs="黑体"/>
          <w:sz w:val="32"/>
          <w:szCs w:val="32"/>
          <w:lang w:val="en-US" w:eastAsia="zh-CN"/>
        </w:rPr>
        <w:t>行</w:t>
      </w:r>
      <w:r>
        <w:rPr>
          <w:rFonts w:hint="eastAsia" w:ascii="黑体" w:hAnsi="黑体" w:eastAsia="黑体" w:cs="黑体"/>
          <w:sz w:val="32"/>
          <w:szCs w:val="32"/>
        </w:rPr>
        <w:t>政执法人员清单</w:t>
      </w:r>
    </w:p>
    <w:tbl>
      <w:tblPr>
        <w:tblStyle w:val="8"/>
        <w:tblW w:w="9762" w:type="dxa"/>
        <w:tblInd w:w="-106" w:type="dxa"/>
        <w:tblLayout w:type="fixed"/>
        <w:tblCellMar>
          <w:top w:w="0" w:type="dxa"/>
          <w:left w:w="108" w:type="dxa"/>
          <w:bottom w:w="0" w:type="dxa"/>
          <w:right w:w="108" w:type="dxa"/>
        </w:tblCellMar>
      </w:tblPr>
      <w:tblGrid>
        <w:gridCol w:w="722"/>
        <w:gridCol w:w="925"/>
        <w:gridCol w:w="660"/>
        <w:gridCol w:w="1530"/>
        <w:gridCol w:w="1065"/>
        <w:gridCol w:w="1500"/>
        <w:gridCol w:w="1935"/>
        <w:gridCol w:w="840"/>
        <w:gridCol w:w="585"/>
      </w:tblGrid>
      <w:tr>
        <w:tblPrEx>
          <w:tblCellMar>
            <w:top w:w="0" w:type="dxa"/>
            <w:left w:w="108" w:type="dxa"/>
            <w:bottom w:w="0" w:type="dxa"/>
            <w:right w:w="108" w:type="dxa"/>
          </w:tblCellMar>
        </w:tblPrEx>
        <w:trPr>
          <w:trHeight w:val="298" w:hRule="atLeast"/>
          <w:tblHeader/>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序号</w:t>
            </w:r>
          </w:p>
        </w:tc>
        <w:tc>
          <w:tcPr>
            <w:tcW w:w="92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姓名</w:t>
            </w:r>
          </w:p>
        </w:tc>
        <w:tc>
          <w:tcPr>
            <w:tcW w:w="6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性别</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工作单位</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编制情况</w:t>
            </w:r>
          </w:p>
        </w:tc>
        <w:tc>
          <w:tcPr>
            <w:tcW w:w="150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证件编号</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执法类别</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执法区域</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备注</w:t>
            </w:r>
          </w:p>
        </w:tc>
      </w:tr>
      <w:tr>
        <w:tblPrEx>
          <w:tblCellMar>
            <w:top w:w="0" w:type="dxa"/>
            <w:left w:w="108" w:type="dxa"/>
            <w:bottom w:w="0" w:type="dxa"/>
            <w:right w:w="108" w:type="dxa"/>
          </w:tblCellMar>
        </w:tblPrEx>
        <w:trPr>
          <w:trHeight w:val="86"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rPr>
            </w:pPr>
            <w:r>
              <w:rPr>
                <w:rFonts w:ascii="宋体" w:hAnsi="宋体" w:cs="宋体"/>
              </w:rPr>
              <w:t>1</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cs="宋体"/>
              </w:rPr>
            </w:pPr>
            <w:r>
              <w:rPr>
                <w:rFonts w:hint="default" w:ascii="Arial" w:hAnsi="Arial" w:eastAsia="宋体" w:cs="Arial"/>
                <w:i w:val="0"/>
                <w:iCs w:val="0"/>
                <w:color w:val="000000"/>
                <w:kern w:val="0"/>
                <w:sz w:val="20"/>
                <w:szCs w:val="20"/>
                <w:u w:val="none"/>
                <w:lang w:val="en-US" w:eastAsia="zh-CN" w:bidi="ar"/>
              </w:rPr>
              <w:t>杜志良</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lang w:eastAsia="zh-CN"/>
              </w:rPr>
            </w:pPr>
            <w:r>
              <w:rPr>
                <w:rFonts w:hint="eastAsia" w:ascii="宋体" w:hAnsi="宋体" w:cs="宋体"/>
                <w:lang w:val="en-US" w:eastAsia="zh-CN"/>
              </w:rPr>
              <w:t>行政</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宋体"/>
              </w:rPr>
            </w:pPr>
            <w:r>
              <w:rPr>
                <w:rFonts w:hint="default" w:ascii="Arial" w:hAnsi="Arial" w:eastAsia="宋体" w:cs="Arial"/>
                <w:i w:val="0"/>
                <w:color w:val="000000"/>
                <w:kern w:val="0"/>
                <w:sz w:val="20"/>
                <w:szCs w:val="20"/>
                <w:u w:val="none"/>
                <w:lang w:val="en-US" w:eastAsia="zh-CN" w:bidi="ar"/>
              </w:rPr>
              <w:t>川H08090333</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lang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95"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rPr>
            </w:pPr>
            <w:r>
              <w:rPr>
                <w:rFonts w:ascii="宋体" w:hAnsi="宋体" w:cs="宋体"/>
              </w:rPr>
              <w:t>2</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cs="宋体"/>
              </w:rPr>
            </w:pPr>
            <w:r>
              <w:rPr>
                <w:rFonts w:hint="default" w:ascii="Arial" w:hAnsi="Arial" w:eastAsia="宋体" w:cs="Arial"/>
                <w:i w:val="0"/>
                <w:iCs w:val="0"/>
                <w:color w:val="000000"/>
                <w:kern w:val="0"/>
                <w:sz w:val="20"/>
                <w:szCs w:val="20"/>
                <w:u w:val="none"/>
                <w:lang w:val="en-US" w:eastAsia="zh-CN" w:bidi="ar"/>
              </w:rPr>
              <w:t>赵伦飞</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宋体"/>
              </w:rPr>
            </w:pPr>
            <w:r>
              <w:rPr>
                <w:rFonts w:hint="default" w:ascii="Arial" w:hAnsi="Arial" w:eastAsia="宋体" w:cs="Arial"/>
                <w:i w:val="0"/>
                <w:color w:val="000000"/>
                <w:kern w:val="0"/>
                <w:sz w:val="20"/>
                <w:szCs w:val="20"/>
                <w:u w:val="none"/>
                <w:lang w:val="en-US" w:eastAsia="zh-CN" w:bidi="ar"/>
              </w:rPr>
              <w:t>川H08090243</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42"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rPr>
            </w:pPr>
            <w:r>
              <w:rPr>
                <w:rFonts w:ascii="宋体" w:hAnsi="宋体" w:cs="宋体"/>
              </w:rPr>
              <w:t>3</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cs="宋体"/>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晓</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cs="宋体"/>
              </w:rPr>
            </w:pPr>
            <w:r>
              <w:rPr>
                <w:rFonts w:hint="default" w:ascii="Arial" w:hAnsi="Arial" w:eastAsia="宋体" w:cs="Arial"/>
                <w:i w:val="0"/>
                <w:color w:val="000000"/>
                <w:kern w:val="0"/>
                <w:sz w:val="20"/>
                <w:szCs w:val="20"/>
                <w:u w:val="none"/>
                <w:lang w:val="en-US" w:eastAsia="zh-CN" w:bidi="ar"/>
              </w:rPr>
              <w:t>川H08090244</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eastAsia="宋体" w:cs="宋体"/>
                <w:lang w:val="en-US" w:eastAsia="zh-CN"/>
              </w:rPr>
            </w:pPr>
            <w:r>
              <w:rPr>
                <w:rFonts w:hint="eastAsia" w:ascii="宋体" w:hAnsi="宋体" w:cs="宋体"/>
                <w:lang w:val="en-US" w:eastAsia="zh-CN"/>
              </w:rPr>
              <w:t>4</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舒俊杰</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w:t>
            </w:r>
            <w:r>
              <w:rPr>
                <w:rFonts w:hint="eastAsia" w:ascii="Arial" w:hAnsi="Arial" w:cs="Arial"/>
                <w:i w:val="0"/>
                <w:color w:val="000000"/>
                <w:kern w:val="0"/>
                <w:sz w:val="20"/>
                <w:szCs w:val="20"/>
                <w:u w:val="none"/>
                <w:lang w:val="en-US" w:eastAsia="zh-CN" w:bidi="ar"/>
              </w:rPr>
              <w:t>186</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eastAsia="宋体" w:cs="宋体"/>
                <w:lang w:val="en-US" w:eastAsia="zh-CN"/>
              </w:rPr>
            </w:pPr>
            <w:r>
              <w:rPr>
                <w:rFonts w:hint="eastAsia" w:ascii="宋体" w:hAnsi="宋体" w:cs="宋体"/>
                <w:lang w:val="en-US" w:eastAsia="zh-CN"/>
              </w:rPr>
              <w:t>5</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张正刚</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川H08090289</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6</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高启华</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w:t>
            </w:r>
            <w:r>
              <w:rPr>
                <w:rFonts w:hint="eastAsia" w:ascii="Arial" w:hAnsi="Arial" w:cs="Arial"/>
                <w:i w:val="0"/>
                <w:color w:val="000000"/>
                <w:kern w:val="0"/>
                <w:sz w:val="20"/>
                <w:szCs w:val="20"/>
                <w:u w:val="none"/>
                <w:lang w:val="en-US" w:eastAsia="zh-CN" w:bidi="ar"/>
              </w:rPr>
              <w:t>237</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7</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郑秀琼</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女</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川H08090322</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8</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蓉</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女</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川H08090323</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9</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张光甫</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川H08090324</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10</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维</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川H08090326</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11</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唐</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琪</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川H08090336</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12</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何志斌</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川H08090341</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13</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杨晓勇</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川H08090343</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14</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刚</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川H08090127</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15</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何海霞</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女</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川H08090003</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16</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王建华</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女</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川H08090160</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17</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杨国龙</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川H08090185</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18</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丁</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胜</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川H08090188</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19</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杨梅</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女</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川H08090199</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20</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李春华</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女</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川H08090210</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21</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邓益康</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川H08090211</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22</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张</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钦</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川H08090221</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23</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贾武军</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川H08090226</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24</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惠</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女</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川H08090229</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25</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王仲宇</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川H08090230</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26</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姜利娟</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女</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川H08090231</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27</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梁晓蓉</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女</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川H08090232</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28</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李聪林</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川H08090365</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r>
        <w:tblPrEx>
          <w:tblCellMar>
            <w:top w:w="0" w:type="dxa"/>
            <w:left w:w="108" w:type="dxa"/>
            <w:bottom w:w="0" w:type="dxa"/>
            <w:right w:w="108" w:type="dxa"/>
          </w:tblCellMar>
        </w:tblPrEx>
        <w:trPr>
          <w:trHeight w:val="37" w:hRule="atLeast"/>
        </w:trPr>
        <w:tc>
          <w:tcPr>
            <w:tcW w:w="72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cs="宋体"/>
                <w:lang w:val="en-US" w:eastAsia="zh-CN"/>
              </w:rPr>
            </w:pPr>
            <w:r>
              <w:rPr>
                <w:rFonts w:hint="eastAsia" w:ascii="宋体" w:hAnsi="宋体" w:cs="宋体"/>
                <w:lang w:val="en-US" w:eastAsia="zh-CN"/>
              </w:rPr>
              <w:t>29</w:t>
            </w:r>
          </w:p>
        </w:tc>
        <w:tc>
          <w:tcPr>
            <w:tcW w:w="92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鲜</w:t>
            </w:r>
          </w:p>
        </w:tc>
        <w:tc>
          <w:tcPr>
            <w:tcW w:w="6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rPr>
            </w:pPr>
            <w:r>
              <w:rPr>
                <w:rFonts w:hint="default" w:ascii="Arial" w:hAnsi="Arial" w:eastAsia="宋体" w:cs="Arial"/>
                <w:i w:val="0"/>
                <w:iCs w:val="0"/>
                <w:color w:val="000000"/>
                <w:kern w:val="0"/>
                <w:sz w:val="20"/>
                <w:szCs w:val="20"/>
                <w:u w:val="none"/>
                <w:lang w:val="en-US" w:eastAsia="zh-CN" w:bidi="ar"/>
              </w:rPr>
              <w:t>男</w:t>
            </w:r>
          </w:p>
        </w:tc>
        <w:tc>
          <w:tcPr>
            <w:tcW w:w="153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w:t>
            </w:r>
            <w:r>
              <w:rPr>
                <w:rFonts w:hint="eastAsia" w:ascii="宋体" w:hAnsi="宋体" w:cs="宋体"/>
                <w:lang w:val="en-US" w:eastAsia="zh-CN"/>
              </w:rPr>
              <w:t>农业农村</w:t>
            </w:r>
            <w:r>
              <w:rPr>
                <w:rFonts w:hint="eastAsia" w:ascii="宋体" w:hAnsi="宋体" w:cs="宋体"/>
              </w:rPr>
              <w:t>局</w:t>
            </w:r>
          </w:p>
        </w:tc>
        <w:tc>
          <w:tcPr>
            <w:tcW w:w="106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事业</w:t>
            </w:r>
          </w:p>
        </w:tc>
        <w:tc>
          <w:tcPr>
            <w:tcW w:w="150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川H08200016</w:t>
            </w:r>
          </w:p>
        </w:tc>
        <w:tc>
          <w:tcPr>
            <w:tcW w:w="193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lang w:val="en-US" w:eastAsia="zh-CN"/>
              </w:rPr>
            </w:pPr>
            <w:r>
              <w:rPr>
                <w:rFonts w:hint="eastAsia" w:ascii="宋体" w:hAnsi="宋体" w:cs="宋体"/>
                <w:lang w:val="en-US" w:eastAsia="zh-CN"/>
              </w:rPr>
              <w:t>农业综合行政执法</w:t>
            </w:r>
          </w:p>
        </w:tc>
        <w:tc>
          <w:tcPr>
            <w:tcW w:w="84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rPr>
            </w:pPr>
            <w:r>
              <w:rPr>
                <w:rFonts w:hint="eastAsia" w:ascii="宋体" w:hAnsi="宋体" w:cs="宋体"/>
              </w:rPr>
              <w:t>县内</w:t>
            </w:r>
          </w:p>
        </w:tc>
        <w:tc>
          <w:tcPr>
            <w:tcW w:w="58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rPr>
            </w:pPr>
          </w:p>
        </w:tc>
      </w:tr>
    </w:tbl>
    <w:p>
      <w:pPr>
        <w:spacing w:line="540" w:lineRule="exact"/>
        <w:rPr>
          <w:rFonts w:ascii="Times New Roman" w:hAnsi="Times New Roman" w:cs="Times New Roman"/>
        </w:rPr>
      </w:pPr>
    </w:p>
    <w:p>
      <w:pPr>
        <w:rPr>
          <w:rFonts w:cs="Times New Roman"/>
        </w:rPr>
      </w:pPr>
    </w:p>
    <w:p>
      <w:pPr>
        <w:rPr>
          <w:rFonts w:ascii="黑体" w:hAnsi="黑体" w:eastAsia="黑体" w:cs="Times New Roman"/>
          <w:sz w:val="32"/>
          <w:szCs w:val="32"/>
        </w:rPr>
      </w:pPr>
      <w:r>
        <w:rPr>
          <w:rFonts w:hint="eastAsia" w:ascii="黑体" w:hAnsi="黑体" w:eastAsia="黑体" w:cs="黑体"/>
          <w:sz w:val="32"/>
          <w:szCs w:val="32"/>
        </w:rPr>
        <w:t>三、剑阁县</w:t>
      </w:r>
      <w:r>
        <w:rPr>
          <w:rFonts w:hint="eastAsia" w:ascii="黑体" w:hAnsi="黑体" w:eastAsia="黑体" w:cs="黑体"/>
          <w:sz w:val="32"/>
          <w:szCs w:val="32"/>
          <w:lang w:val="en-US" w:eastAsia="zh-CN"/>
        </w:rPr>
        <w:t>农业农村</w:t>
      </w:r>
      <w:r>
        <w:rPr>
          <w:rFonts w:hint="eastAsia" w:ascii="黑体" w:hAnsi="黑体" w:eastAsia="黑体" w:cs="黑体"/>
          <w:sz w:val="32"/>
          <w:szCs w:val="32"/>
        </w:rPr>
        <w:t>局行政执法权力、责任清单</w:t>
      </w:r>
    </w:p>
    <w:p>
      <w:pPr>
        <w:rPr>
          <w:rStyle w:val="13"/>
          <w:rFonts w:ascii="??_GB2312" w:hAnsi="??_GB2312" w:cs="??_GB2312"/>
          <w:color w:val="auto"/>
          <w:sz w:val="32"/>
          <w:szCs w:val="32"/>
        </w:rPr>
      </w:pPr>
      <w:r>
        <w:rPr>
          <w:rFonts w:hint="eastAsia" w:ascii="??_GB2312" w:hAnsi="??_GB2312" w:cs="宋体"/>
          <w:sz w:val="32"/>
          <w:szCs w:val="32"/>
          <w:lang w:val="en-US" w:eastAsia="zh-CN"/>
        </w:rPr>
        <w:t>1、</w:t>
      </w:r>
      <w:r>
        <w:rPr>
          <w:rFonts w:hint="eastAsia" w:ascii="??_GB2312" w:hAnsi="??_GB2312" w:cs="宋体"/>
          <w:sz w:val="32"/>
          <w:szCs w:val="32"/>
        </w:rPr>
        <w:t>四川</w:t>
      </w:r>
      <w:r>
        <w:rPr>
          <w:rFonts w:hint="eastAsia" w:ascii="??_GB2312" w:hAnsi="??_GB2312" w:cs="宋体"/>
          <w:sz w:val="32"/>
          <w:szCs w:val="32"/>
          <w:lang w:val="en-US" w:eastAsia="zh-CN"/>
        </w:rPr>
        <w:t>一体化</w:t>
      </w:r>
      <w:r>
        <w:rPr>
          <w:rFonts w:hint="eastAsia" w:ascii="??_GB2312" w:hAnsi="??_GB2312" w:cs="宋体"/>
          <w:sz w:val="32"/>
          <w:szCs w:val="32"/>
        </w:rPr>
        <w:t>政务服务</w:t>
      </w:r>
      <w:r>
        <w:rPr>
          <w:rFonts w:hint="eastAsia" w:ascii="??_GB2312" w:hAnsi="??_GB2312" w:cs="宋体"/>
          <w:sz w:val="32"/>
          <w:szCs w:val="32"/>
          <w:lang w:val="en-US" w:eastAsia="zh-CN"/>
        </w:rPr>
        <w:t>平台</w:t>
      </w:r>
      <w:r>
        <w:rPr>
          <w:rFonts w:hint="eastAsia" w:ascii="??_GB2312" w:hAnsi="??_GB2312" w:cs="宋体"/>
          <w:sz w:val="32"/>
          <w:szCs w:val="32"/>
          <w:lang w:eastAsia="zh-CN"/>
        </w:rPr>
        <w:t>：</w:t>
      </w:r>
      <w:r>
        <w:rPr>
          <w:rFonts w:hint="eastAsia" w:ascii="??_GB2312" w:hAnsi="??_GB2312" w:cs="宋体"/>
          <w:sz w:val="32"/>
          <w:szCs w:val="32"/>
          <w:lang w:val="en-US" w:eastAsia="zh-CN"/>
        </w:rPr>
        <w:t xml:space="preserve">  </w:t>
      </w:r>
      <w:r>
        <w:fldChar w:fldCharType="begin"/>
      </w:r>
      <w:r>
        <w:instrText xml:space="preserve"> HYPERLINK "http://gys.sczwfw.gov.cn/app/qixianShop/12679?areaId=408&amp;areaCode=510800000000" </w:instrText>
      </w:r>
      <w:r>
        <w:fldChar w:fldCharType="separate"/>
      </w:r>
      <w:r>
        <w:rPr>
          <w:rStyle w:val="13"/>
          <w:rFonts w:ascii="??_GB2312" w:hAnsi="??_GB2312" w:cs="??_GB2312"/>
          <w:color w:val="auto"/>
          <w:sz w:val="32"/>
          <w:szCs w:val="32"/>
        </w:rPr>
        <w:fldChar w:fldCharType="begin"/>
      </w:r>
      <w:r>
        <w:rPr>
          <w:rStyle w:val="13"/>
          <w:rFonts w:ascii="??_GB2312" w:hAnsi="??_GB2312" w:cs="??_GB2312"/>
          <w:color w:val="auto"/>
          <w:sz w:val="32"/>
          <w:szCs w:val="32"/>
        </w:rPr>
        <w:instrText xml:space="preserve"> HYPERLINK "http://59.225.209.96/portal" </w:instrText>
      </w:r>
      <w:r>
        <w:rPr>
          <w:rStyle w:val="13"/>
          <w:rFonts w:ascii="??_GB2312" w:hAnsi="??_GB2312" w:cs="??_GB2312"/>
          <w:color w:val="auto"/>
          <w:sz w:val="32"/>
          <w:szCs w:val="32"/>
        </w:rPr>
        <w:fldChar w:fldCharType="separate"/>
      </w:r>
      <w:r>
        <w:rPr>
          <w:rStyle w:val="13"/>
          <w:rFonts w:ascii="??_GB2312" w:hAnsi="??_GB2312" w:cs="??_GB2312"/>
          <w:color w:val="auto"/>
          <w:sz w:val="32"/>
          <w:szCs w:val="32"/>
        </w:rPr>
        <w:t>http://59.225.209.96/portal#</w:t>
      </w:r>
      <w:r>
        <w:rPr>
          <w:rStyle w:val="13"/>
          <w:rFonts w:ascii="??_GB2312" w:hAnsi="??_GB2312" w:cs="??_GB2312"/>
          <w:color w:val="auto"/>
          <w:sz w:val="32"/>
          <w:szCs w:val="32"/>
        </w:rPr>
        <w:fldChar w:fldCharType="end"/>
      </w:r>
      <w:r>
        <w:rPr>
          <w:rStyle w:val="13"/>
          <w:rFonts w:ascii="??_GB2312" w:hAnsi="??_GB2312" w:cs="??_GB2312"/>
          <w:color w:val="auto"/>
          <w:sz w:val="32"/>
          <w:szCs w:val="32"/>
        </w:rPr>
        <w:fldChar w:fldCharType="end"/>
      </w:r>
    </w:p>
    <w:p>
      <w:pPr>
        <w:rPr>
          <w:rFonts w:hint="eastAsia" w:ascii="??_GB2312" w:hAnsi="??_GB2312" w:cs="宋体"/>
          <w:sz w:val="32"/>
          <w:szCs w:val="32"/>
          <w:lang w:eastAsia="zh-CN"/>
        </w:rPr>
      </w:pPr>
      <w:r>
        <w:rPr>
          <w:rFonts w:hint="eastAsia" w:ascii="??_GB2312" w:hAnsi="??_GB2312" w:cs="宋体"/>
          <w:sz w:val="32"/>
          <w:szCs w:val="32"/>
          <w:lang w:val="en-US" w:eastAsia="zh-CN"/>
        </w:rPr>
        <w:t>2、</w:t>
      </w:r>
      <w:r>
        <w:rPr>
          <w:rFonts w:hint="eastAsia" w:ascii="??_GB2312" w:hAnsi="??_GB2312" w:cs="宋体"/>
          <w:sz w:val="32"/>
          <w:szCs w:val="32"/>
        </w:rPr>
        <w:t>剑阁县人民政府网（含行政执法权力及责任事项的权限、职责、服务指南、法定依据、流程图、程序</w:t>
      </w:r>
      <w:r>
        <w:rPr>
          <w:rFonts w:hint="eastAsia" w:ascii="??_GB2312" w:hAnsi="??_GB2312" w:cs="宋体"/>
          <w:sz w:val="32"/>
          <w:szCs w:val="32"/>
          <w:lang w:eastAsia="zh-CN"/>
        </w:rPr>
        <w:t>）</w:t>
      </w:r>
    </w:p>
    <w:p>
      <w:pPr>
        <w:rPr>
          <w:rStyle w:val="17"/>
          <w:rFonts w:ascii="??_GB2312" w:hAnsi="??_GB2312" w:cs="??_GB2312"/>
          <w:color w:val="auto"/>
          <w:sz w:val="32"/>
          <w:szCs w:val="32"/>
        </w:rPr>
      </w:pPr>
      <w:r>
        <w:rPr>
          <w:rStyle w:val="17"/>
          <w:rFonts w:ascii="??_GB2312" w:hAnsi="??_GB2312" w:cs="??_GB2312"/>
          <w:color w:val="auto"/>
          <w:sz w:val="32"/>
          <w:szCs w:val="32"/>
        </w:rPr>
        <w:fldChar w:fldCharType="begin"/>
      </w:r>
      <w:r>
        <w:rPr>
          <w:rStyle w:val="17"/>
          <w:rFonts w:ascii="??_GB2312" w:hAnsi="??_GB2312" w:cs="??_GB2312"/>
          <w:color w:val="auto"/>
          <w:sz w:val="32"/>
          <w:szCs w:val="32"/>
        </w:rPr>
        <w:instrText xml:space="preserve"> HYPERLINK "https://www.baidu.com/s?word=%E5%89%91%E9%98%81%E5%8E%BF%E4%BA%BA%E6%B0%91%E6%94%BF%E5%BA%9C%E7%BD%91&amp;tn=site888_3_pg&amp;lm=-1&amp;ssl_s=1&amp;ssl_c=ssl1_1724fcc15b6" </w:instrText>
      </w:r>
      <w:r>
        <w:rPr>
          <w:rStyle w:val="17"/>
          <w:rFonts w:ascii="??_GB2312" w:hAnsi="??_GB2312" w:cs="??_GB2312"/>
          <w:color w:val="auto"/>
          <w:sz w:val="32"/>
          <w:szCs w:val="32"/>
        </w:rPr>
        <w:fldChar w:fldCharType="separate"/>
      </w:r>
      <w:r>
        <w:rPr>
          <w:rStyle w:val="13"/>
          <w:rFonts w:ascii="??_GB2312" w:hAnsi="??_GB2312" w:cs="??_GB2312"/>
          <w:sz w:val="32"/>
          <w:szCs w:val="32"/>
        </w:rPr>
        <w:t>https://www.baidu.com/s?word=%E5%89%91%E9%98%81%E5%8E%BF%E4%BA%BA%E6%B0%91%E6%94%BF%E5%BA%9C%E7%BD%91&amp;tn=site888_3_pg&amp;lm=-1&amp;ssl_s=1&amp;ssl_c=ssl1_1724fcc15b6</w:t>
      </w:r>
      <w:r>
        <w:rPr>
          <w:rStyle w:val="17"/>
          <w:rFonts w:ascii="??_GB2312" w:hAnsi="??_GB2312" w:cs="??_GB2312"/>
          <w:color w:val="auto"/>
          <w:sz w:val="32"/>
          <w:szCs w:val="32"/>
        </w:rPr>
        <w:fldChar w:fldCharType="end"/>
      </w:r>
    </w:p>
    <w:p>
      <w:pPr>
        <w:pStyle w:val="2"/>
      </w:pPr>
    </w:p>
    <w:p>
      <w:pPr>
        <w:numPr>
          <w:ilvl w:val="0"/>
          <w:numId w:val="0"/>
        </w:numPr>
        <w:ind w:firstLine="320" w:firstLineChars="100"/>
        <w:rPr>
          <w:rFonts w:ascii="黑体" w:hAnsi="黑体" w:eastAsia="黑体" w:cs="Times New Roman"/>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剑阁县</w:t>
      </w:r>
      <w:r>
        <w:rPr>
          <w:rFonts w:hint="eastAsia" w:ascii="黑体" w:hAnsi="黑体" w:eastAsia="黑体" w:cs="黑体"/>
          <w:sz w:val="32"/>
          <w:szCs w:val="32"/>
          <w:lang w:val="en-US" w:eastAsia="zh-CN"/>
        </w:rPr>
        <w:t>农业农村</w:t>
      </w:r>
      <w:r>
        <w:rPr>
          <w:rFonts w:hint="eastAsia" w:ascii="黑体" w:hAnsi="黑体" w:eastAsia="黑体" w:cs="黑体"/>
          <w:sz w:val="32"/>
          <w:szCs w:val="32"/>
        </w:rPr>
        <w:t>局重大行政执法</w:t>
      </w:r>
      <w:r>
        <w:rPr>
          <w:rFonts w:hint="eastAsia" w:ascii="黑体" w:hAnsi="黑体" w:eastAsia="黑体" w:cs="黑体"/>
          <w:sz w:val="32"/>
          <w:szCs w:val="32"/>
          <w:lang w:val="en-US" w:eastAsia="zh-CN"/>
        </w:rPr>
        <w:t>审核</w:t>
      </w:r>
      <w:r>
        <w:rPr>
          <w:rFonts w:hint="eastAsia" w:ascii="黑体" w:hAnsi="黑体" w:eastAsia="黑体" w:cs="黑体"/>
          <w:sz w:val="32"/>
          <w:szCs w:val="32"/>
          <w:lang w:eastAsia="zh-CN"/>
        </w:rPr>
        <w:t>责任</w:t>
      </w:r>
      <w:r>
        <w:rPr>
          <w:rFonts w:hint="eastAsia" w:ascii="黑体" w:hAnsi="黑体" w:eastAsia="黑体" w:cs="黑体"/>
          <w:sz w:val="32"/>
          <w:szCs w:val="32"/>
        </w:rPr>
        <w:t>清单</w:t>
      </w:r>
    </w:p>
    <w:p>
      <w:pPr>
        <w:ind w:left="319" w:leftChars="152" w:firstLine="320" w:firstLineChars="1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1.行政许可类决定：</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（一）适用听证的；</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（二）变更、撤回、撤销行政许可决定；</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（三）法律法规规章和规范性文件规定以及行政机关认定的其他重大行政许可事项。</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（四）其他行政许可产生争议的。</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2.行政处罚类决定：</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(一)责令停产停业整顿、责令停产停业的；</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(二)吊销有关许可证，撤销有关执业资格、岗位证书的，降低资质等级的；</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(三)对个人处以2000元以上罚款或者对法人或者其他组织处以2万元以上罚款；没收违法所得或者没收非法财物价值相当于上述规定的数额的；</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（四）对发生法律效力的行政执法决定进行纠正的；</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（五）作出行政赔偿或者不予行政赔偿决定的；</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（六）案件情况疑难复杂，涉及多个法律关系的；</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（七）其他重大、复杂的行政执法决定的。</w:t>
      </w:r>
      <w:r>
        <w:rPr>
          <w:rFonts w:hint="eastAsia" w:asciiTheme="majorEastAsia" w:hAnsiTheme="majorEastAsia" w:eastAsiaTheme="majorEastAsia" w:cstheme="majorEastAsia"/>
          <w:sz w:val="32"/>
          <w:szCs w:val="32"/>
        </w:rPr>
        <w:br w:type="textWrapping"/>
      </w:r>
      <w:r>
        <w:rPr>
          <w:rFonts w:hint="eastAsia" w:asciiTheme="majorEastAsia" w:hAnsiTheme="majorEastAsia" w:eastAsiaTheme="majorEastAsia" w:cstheme="majorEastAsia"/>
          <w:sz w:val="32"/>
          <w:szCs w:val="32"/>
        </w:rPr>
        <w:t>3.行政强制类决定    </w:t>
      </w:r>
    </w:p>
    <w:p>
      <w:pPr>
        <w:ind w:firstLine="320" w:firstLineChars="100"/>
        <w:rPr>
          <w:rFonts w:ascii="黑体" w:hAnsi="黑体" w:eastAsia="黑体" w:cs="Times New Roman"/>
          <w:sz w:val="32"/>
          <w:szCs w:val="32"/>
        </w:rPr>
      </w:pPr>
      <w:r>
        <w:rPr>
          <w:rFonts w:hint="eastAsia" w:ascii="黑体" w:hAnsi="黑体" w:eastAsia="黑体" w:cs="黑体"/>
          <w:sz w:val="32"/>
          <w:szCs w:val="32"/>
        </w:rPr>
        <w:t>五、剑阁县</w:t>
      </w:r>
      <w:r>
        <w:rPr>
          <w:rFonts w:hint="eastAsia" w:ascii="黑体" w:hAnsi="黑体" w:eastAsia="黑体" w:cs="黑体"/>
          <w:sz w:val="32"/>
          <w:szCs w:val="32"/>
          <w:lang w:val="en-US" w:eastAsia="zh-CN"/>
        </w:rPr>
        <w:t>农业农村</w:t>
      </w:r>
      <w:r>
        <w:rPr>
          <w:rFonts w:hint="eastAsia" w:ascii="黑体" w:hAnsi="黑体" w:eastAsia="黑体" w:cs="黑体"/>
          <w:sz w:val="32"/>
          <w:szCs w:val="32"/>
        </w:rPr>
        <w:t>局行政执法（监督信息）救济渠道、行政执法责任制</w:t>
      </w:r>
    </w:p>
    <w:p>
      <w:pPr>
        <w:ind w:firstLine="321" w:firstLineChars="100"/>
        <w:rPr>
          <w:rFonts w:ascii="??_GB2312" w:hAnsi="??_GB2312" w:eastAsia="Times New Roman" w:cs="Times New Roman"/>
          <w:sz w:val="32"/>
          <w:szCs w:val="32"/>
        </w:rPr>
      </w:pPr>
      <w:r>
        <w:rPr>
          <w:rFonts w:hint="eastAsia" w:ascii="宋体" w:hAnsi="宋体" w:cs="宋体"/>
          <w:b/>
          <w:bCs/>
          <w:sz w:val="32"/>
          <w:szCs w:val="32"/>
        </w:rPr>
        <w:t>当事人依法享有的权利、救济途径、方式</w:t>
      </w:r>
    </w:p>
    <w:p>
      <w:pPr>
        <w:ind w:firstLine="320" w:firstLineChars="100"/>
        <w:rPr>
          <w:rFonts w:ascii="??_GB2312" w:hAnsi="??_GB2312" w:eastAsia="Times New Roman" w:cs="Times New Roman"/>
          <w:sz w:val="32"/>
          <w:szCs w:val="32"/>
        </w:rPr>
      </w:pPr>
      <w:r>
        <w:rPr>
          <w:rFonts w:hint="eastAsia" w:ascii="宋体" w:hAnsi="宋体" w:cs="宋体"/>
          <w:sz w:val="32"/>
          <w:szCs w:val="32"/>
        </w:rPr>
        <w:t>（一）依法享有的权利</w:t>
      </w:r>
      <w:r>
        <w:rPr>
          <w:rFonts w:ascii="??_GB2312" w:hAnsi="??_GB2312" w:eastAsia="Times New Roman" w:cs="Times New Roman"/>
          <w:sz w:val="32"/>
          <w:szCs w:val="32"/>
        </w:rPr>
        <w:t> </w:t>
      </w:r>
      <w:r>
        <w:rPr>
          <w:rFonts w:hint="eastAsia" w:ascii="??_GB2312" w:hAnsi="??_GB2312" w:cs="Times New Roman"/>
          <w:sz w:val="32"/>
          <w:szCs w:val="32"/>
          <w:lang w:eastAsia="zh-CN"/>
        </w:rPr>
        <w:t>：</w:t>
      </w:r>
      <w:r>
        <w:rPr>
          <w:rFonts w:hint="eastAsia" w:ascii="宋体" w:hAnsi="宋体" w:cs="宋体"/>
          <w:sz w:val="32"/>
          <w:szCs w:val="32"/>
        </w:rPr>
        <w:t>当事人依法享有申请回避、陈述、申辩、复议、诉讼等权利，详见相应法律法规。</w:t>
      </w:r>
      <w:r>
        <w:rPr>
          <w:rFonts w:ascii="??_GB2312" w:hAnsi="??_GB2312" w:eastAsia="Times New Roman" w:cs="Times New Roman"/>
          <w:sz w:val="32"/>
          <w:szCs w:val="32"/>
        </w:rPr>
        <w:t> </w:t>
      </w:r>
    </w:p>
    <w:p>
      <w:pPr>
        <w:spacing w:after="240" w:afterAutospacing="0"/>
        <w:ind w:left="319" w:leftChars="152" w:firstLine="0" w:firstLineChars="0"/>
        <w:rPr>
          <w:rFonts w:ascii="??_GB2312" w:hAnsi="??_GB2312" w:eastAsia="Times New Roman" w:cs="Times New Roman"/>
          <w:sz w:val="32"/>
          <w:szCs w:val="32"/>
        </w:rPr>
      </w:pPr>
      <w:r>
        <w:rPr>
          <w:rFonts w:ascii="??_GB2312" w:hAnsi="??_GB2312" w:eastAsia="Times New Roman" w:cs="Times New Roman"/>
          <w:sz w:val="32"/>
          <w:szCs w:val="32"/>
        </w:rPr>
        <w:t>（二）救济途径 </w:t>
      </w:r>
    </w:p>
    <w:p>
      <w:pPr>
        <w:spacing w:after="240" w:afterAutospacing="0"/>
        <w:ind w:left="638" w:leftChars="304" w:firstLine="0" w:firstLineChars="0"/>
        <w:rPr>
          <w:rFonts w:hint="default" w:ascii="??_GB2312" w:hAnsi="??_GB2312" w:cs="Times New Roman"/>
          <w:sz w:val="32"/>
          <w:szCs w:val="32"/>
          <w:lang w:val="en-US" w:eastAsia="zh-CN"/>
        </w:rPr>
      </w:pPr>
      <w:r>
        <w:rPr>
          <w:rFonts w:ascii="??_GB2312" w:hAnsi="??_GB2312" w:eastAsia="Times New Roman" w:cs="Times New Roman"/>
          <w:sz w:val="32"/>
          <w:szCs w:val="32"/>
        </w:rPr>
        <w:t>1、行政复议</w:t>
      </w:r>
      <w:r>
        <w:rPr>
          <w:rFonts w:ascii="??_GB2312" w:hAnsi="??_GB2312" w:eastAsia="Times New Roman" w:cs="Times New Roman"/>
          <w:sz w:val="32"/>
          <w:szCs w:val="32"/>
        </w:rPr>
        <w:br w:type="textWrapping"/>
      </w:r>
      <w:r>
        <w:rPr>
          <w:rFonts w:hint="eastAsia" w:ascii="??_GB2312" w:hAnsi="??_GB2312" w:cs="Times New Roman"/>
          <w:sz w:val="32"/>
          <w:szCs w:val="32"/>
          <w:lang w:val="en-US" w:eastAsia="zh-CN"/>
        </w:rPr>
        <w:t>属地复议机关：剑阁县人民政府</w:t>
      </w:r>
    </w:p>
    <w:p>
      <w:pPr>
        <w:spacing w:after="240" w:afterAutospacing="0"/>
        <w:ind w:firstLine="640" w:firstLineChars="200"/>
        <w:rPr>
          <w:rFonts w:ascii="??_GB2312" w:hAnsi="??_GB2312" w:eastAsia="Times New Roman" w:cs="Times New Roman"/>
          <w:sz w:val="32"/>
          <w:szCs w:val="32"/>
        </w:rPr>
      </w:pPr>
      <w:r>
        <w:rPr>
          <w:rFonts w:hint="eastAsia" w:ascii="??_GB2312" w:hAnsi="??_GB2312" w:cs="Times New Roman"/>
          <w:sz w:val="32"/>
          <w:szCs w:val="32"/>
          <w:lang w:val="en-US" w:eastAsia="zh-CN"/>
        </w:rPr>
        <w:t>复议办案机关：</w:t>
      </w:r>
      <w:r>
        <w:rPr>
          <w:rFonts w:ascii="??_GB2312" w:hAnsi="??_GB2312" w:eastAsia="Times New Roman" w:cs="Times New Roman"/>
          <w:sz w:val="32"/>
          <w:szCs w:val="32"/>
        </w:rPr>
        <w:t>剑阁县司法局行政复议与应诉股</w:t>
      </w:r>
    </w:p>
    <w:p>
      <w:pPr>
        <w:spacing w:after="240" w:afterAutospacing="0"/>
        <w:ind w:left="319" w:leftChars="152" w:firstLine="320" w:firstLineChars="100"/>
        <w:rPr>
          <w:rFonts w:ascii="??_GB2312" w:hAnsi="??_GB2312" w:eastAsia="Times New Roman" w:cs="Times New Roman"/>
          <w:sz w:val="32"/>
          <w:szCs w:val="32"/>
        </w:rPr>
      </w:pPr>
      <w:r>
        <w:rPr>
          <w:rFonts w:ascii="??_GB2312" w:hAnsi="??_GB2312" w:eastAsia="Times New Roman" w:cs="Times New Roman"/>
          <w:sz w:val="32"/>
          <w:szCs w:val="32"/>
        </w:rPr>
        <w:t>地址：剑阁县下寺镇隆庆街2号（剑阁县司法局二楼）</w:t>
      </w:r>
    </w:p>
    <w:p>
      <w:pPr>
        <w:spacing w:after="240" w:afterAutospacing="0"/>
        <w:ind w:left="319" w:leftChars="152" w:firstLine="320" w:firstLineChars="100"/>
        <w:rPr>
          <w:rFonts w:ascii="??_GB2312" w:hAnsi="??_GB2312" w:eastAsia="Times New Roman" w:cs="Times New Roman"/>
          <w:sz w:val="32"/>
          <w:szCs w:val="32"/>
        </w:rPr>
      </w:pPr>
      <w:r>
        <w:rPr>
          <w:rFonts w:ascii="??_GB2312" w:hAnsi="??_GB2312" w:eastAsia="Times New Roman" w:cs="Times New Roman"/>
          <w:sz w:val="32"/>
          <w:szCs w:val="32"/>
        </w:rPr>
        <w:t>电话：0839-5208080</w:t>
      </w:r>
    </w:p>
    <w:p>
      <w:pPr>
        <w:spacing w:after="240" w:afterAutospacing="0"/>
        <w:ind w:firstLine="640" w:firstLineChars="200"/>
        <w:rPr>
          <w:rFonts w:hint="eastAsia" w:ascii="宋体" w:hAnsi="宋体" w:cs="宋体"/>
          <w:sz w:val="32"/>
          <w:szCs w:val="32"/>
        </w:rPr>
      </w:pPr>
      <w:r>
        <w:rPr>
          <w:rFonts w:hint="eastAsia" w:ascii="??_GB2312" w:hAnsi="??_GB2312" w:cs="Times New Roman"/>
          <w:sz w:val="32"/>
          <w:szCs w:val="32"/>
          <w:lang w:val="en-US" w:eastAsia="zh-CN"/>
        </w:rPr>
        <w:t>上级复议机关：</w:t>
      </w:r>
      <w:r>
        <w:rPr>
          <w:rFonts w:hint="eastAsia" w:ascii="宋体" w:hAnsi="宋体" w:cs="宋体"/>
          <w:sz w:val="32"/>
          <w:szCs w:val="32"/>
          <w:lang w:val="en-US" w:eastAsia="zh-CN"/>
        </w:rPr>
        <w:t>广元市农业农村</w:t>
      </w:r>
      <w:r>
        <w:rPr>
          <w:rFonts w:hint="eastAsia" w:ascii="宋体" w:hAnsi="宋体" w:cs="宋体"/>
          <w:sz w:val="32"/>
          <w:szCs w:val="32"/>
        </w:rPr>
        <w:t>局</w:t>
      </w:r>
    </w:p>
    <w:p>
      <w:pPr>
        <w:spacing w:after="240" w:afterAutospacing="0"/>
        <w:ind w:left="319" w:leftChars="152" w:firstLine="297" w:firstLineChars="93"/>
        <w:rPr>
          <w:rFonts w:hint="default" w:eastAsia="宋体"/>
          <w:lang w:val="en-US" w:eastAsia="zh-CN"/>
        </w:rPr>
      </w:pPr>
      <w:r>
        <w:rPr>
          <w:rFonts w:hint="eastAsia" w:ascii="??_GB2312" w:hAnsi="??_GB2312" w:cs="Times New Roman"/>
          <w:sz w:val="32"/>
          <w:szCs w:val="32"/>
          <w:lang w:val="en-US" w:eastAsia="zh-CN"/>
        </w:rPr>
        <w:t>复议办案机关：</w:t>
      </w:r>
      <w:r>
        <w:rPr>
          <w:rFonts w:hint="eastAsia" w:ascii="宋体" w:hAnsi="宋体" w:cs="宋体"/>
          <w:sz w:val="32"/>
          <w:szCs w:val="32"/>
          <w:lang w:val="en-US" w:eastAsia="zh-CN"/>
        </w:rPr>
        <w:t>广元市农业农村</w:t>
      </w:r>
      <w:r>
        <w:rPr>
          <w:rFonts w:hint="eastAsia" w:ascii="宋体" w:hAnsi="宋体" w:cs="宋体"/>
          <w:sz w:val="32"/>
          <w:szCs w:val="32"/>
        </w:rPr>
        <w:t>局</w:t>
      </w:r>
      <w:r>
        <w:rPr>
          <w:rFonts w:hint="eastAsia" w:ascii="宋体" w:hAnsi="宋体" w:cs="宋体"/>
          <w:sz w:val="32"/>
          <w:szCs w:val="32"/>
          <w:lang w:val="en-US" w:eastAsia="zh-CN"/>
        </w:rPr>
        <w:t>政策法规科</w:t>
      </w:r>
    </w:p>
    <w:p>
      <w:pPr>
        <w:spacing w:after="240" w:afterAutospacing="0"/>
        <w:ind w:left="319" w:leftChars="152" w:firstLine="320" w:firstLineChars="100"/>
        <w:rPr>
          <w:rFonts w:ascii="??_GB2312" w:hAnsi="??_GB2312" w:eastAsia="Times New Roman" w:cs="Times New Roman"/>
          <w:sz w:val="32"/>
          <w:szCs w:val="32"/>
        </w:rPr>
      </w:pPr>
      <w:r>
        <w:rPr>
          <w:rFonts w:hint="eastAsia" w:ascii="宋体" w:hAnsi="宋体" w:cs="宋体"/>
          <w:sz w:val="32"/>
          <w:szCs w:val="32"/>
        </w:rPr>
        <w:t>地址：</w:t>
      </w:r>
      <w:r>
        <w:rPr>
          <w:rFonts w:hint="eastAsia" w:ascii="宋体" w:hAnsi="宋体" w:cs="宋体"/>
          <w:sz w:val="32"/>
          <w:szCs w:val="32"/>
          <w:lang w:val="en-US" w:eastAsia="zh-CN"/>
        </w:rPr>
        <w:t>四川省广元市利州区利州东路一段617号附近</w:t>
      </w:r>
      <w:r>
        <w:rPr>
          <w:rFonts w:ascii="??_GB2312" w:hAnsi="??_GB2312" w:eastAsia="Times New Roman" w:cs="Times New Roman"/>
          <w:sz w:val="32"/>
          <w:szCs w:val="32"/>
        </w:rPr>
        <w:t xml:space="preserve">  </w:t>
      </w:r>
    </w:p>
    <w:p>
      <w:pPr>
        <w:spacing w:after="240" w:afterAutospacing="0"/>
        <w:ind w:left="319" w:leftChars="152" w:firstLine="320" w:firstLineChars="100"/>
        <w:rPr>
          <w:rFonts w:ascii="??_GB2312" w:hAnsi="??_GB2312" w:eastAsia="Times New Roman" w:cs="Times New Roman"/>
          <w:sz w:val="32"/>
          <w:szCs w:val="32"/>
        </w:rPr>
      </w:pPr>
      <w:r>
        <w:rPr>
          <w:rFonts w:hint="eastAsia" w:ascii="宋体" w:hAnsi="宋体" w:cs="宋体"/>
          <w:sz w:val="32"/>
          <w:szCs w:val="32"/>
        </w:rPr>
        <w:t>电话：</w:t>
      </w:r>
      <w:r>
        <w:rPr>
          <w:rFonts w:ascii="??_GB2312" w:hAnsi="??_GB2312" w:eastAsia="Times New Roman" w:cs="Times New Roman"/>
          <w:sz w:val="32"/>
          <w:szCs w:val="32"/>
        </w:rPr>
        <w:t>0839-</w:t>
      </w:r>
      <w:r>
        <w:rPr>
          <w:rFonts w:hint="eastAsia" w:ascii="??_GB2312" w:hAnsi="??_GB2312" w:cs="Times New Roman"/>
          <w:sz w:val="32"/>
          <w:szCs w:val="32"/>
          <w:lang w:val="en-US" w:eastAsia="zh-CN"/>
        </w:rPr>
        <w:t>3263076</w:t>
      </w:r>
      <w:r>
        <w:rPr>
          <w:rFonts w:ascii="??_GB2312" w:hAnsi="??_GB2312" w:eastAsia="Times New Roman" w:cs="Times New Roman"/>
          <w:sz w:val="32"/>
          <w:szCs w:val="32"/>
        </w:rPr>
        <w:t>                                          </w:t>
      </w:r>
    </w:p>
    <w:p>
      <w:pPr>
        <w:spacing w:after="240" w:afterAutospacing="0"/>
        <w:ind w:left="638" w:leftChars="304" w:firstLine="0" w:firstLineChars="0"/>
        <w:rPr>
          <w:rFonts w:hint="default" w:ascii="??_GB2312" w:hAnsi="??_GB2312" w:eastAsia="宋体" w:cs="Times New Roman"/>
          <w:sz w:val="32"/>
          <w:szCs w:val="32"/>
          <w:lang w:val="en-US" w:eastAsia="zh-CN"/>
        </w:rPr>
      </w:pPr>
      <w:r>
        <w:rPr>
          <w:rFonts w:ascii="??_GB2312" w:hAnsi="??_GB2312" w:eastAsia="Times New Roman" w:cs="Times New Roman"/>
          <w:sz w:val="32"/>
          <w:szCs w:val="32"/>
        </w:rPr>
        <w:t> 2、行政诉讼 </w:t>
      </w:r>
      <w:r>
        <w:rPr>
          <w:rFonts w:ascii="??_GB2312" w:hAnsi="??_GB2312" w:eastAsia="Times New Roman" w:cs="Times New Roman"/>
          <w:sz w:val="32"/>
          <w:szCs w:val="32"/>
        </w:rPr>
        <w:br w:type="textWrapping"/>
      </w:r>
      <w:r>
        <w:rPr>
          <w:rFonts w:ascii="??_GB2312" w:hAnsi="??_GB2312" w:eastAsia="Times New Roman" w:cs="Times New Roman"/>
          <w:sz w:val="32"/>
          <w:szCs w:val="32"/>
        </w:rPr>
        <w:t>单位：剑阁县人民法院 地址：剑阁县下寺镇剑门关大道北段502号</w:t>
      </w:r>
      <w:r>
        <w:rPr>
          <w:rFonts w:hint="eastAsia" w:ascii="??_GB2312" w:hAnsi="??_GB2312" w:cs="Times New Roman"/>
          <w:sz w:val="32"/>
          <w:szCs w:val="32"/>
          <w:lang w:val="en-US" w:eastAsia="zh-CN"/>
        </w:rPr>
        <w:t xml:space="preserve">  电话：0839-5208429</w:t>
      </w:r>
    </w:p>
    <w:p>
      <w:pPr>
        <w:numPr>
          <w:ilvl w:val="0"/>
          <w:numId w:val="0"/>
        </w:numPr>
        <w:ind w:firstLine="640" w:firstLineChars="200"/>
        <w:rPr>
          <w:rFonts w:ascii="??_GB2312" w:hAnsi="??_GB2312" w:eastAsia="Times New Roman" w:cs="Times New Roman"/>
          <w:sz w:val="32"/>
          <w:szCs w:val="32"/>
        </w:rPr>
      </w:pPr>
      <w:r>
        <w:rPr>
          <w:rFonts w:hint="eastAsia" w:ascii="宋体" w:hAnsi="宋体" w:cs="宋体"/>
          <w:sz w:val="32"/>
          <w:szCs w:val="32"/>
          <w:lang w:eastAsia="zh-CN"/>
        </w:rPr>
        <w:t>（</w:t>
      </w:r>
      <w:r>
        <w:rPr>
          <w:rFonts w:hint="eastAsia" w:ascii="宋体" w:hAnsi="宋体" w:cs="宋体"/>
          <w:sz w:val="32"/>
          <w:szCs w:val="32"/>
          <w:lang w:val="en-US" w:eastAsia="zh-CN"/>
        </w:rPr>
        <w:t>三</w:t>
      </w:r>
      <w:r>
        <w:rPr>
          <w:rFonts w:hint="eastAsia" w:ascii="宋体" w:hAnsi="宋体" w:cs="宋体"/>
          <w:sz w:val="32"/>
          <w:szCs w:val="32"/>
          <w:lang w:eastAsia="zh-CN"/>
        </w:rPr>
        <w:t>）</w:t>
      </w:r>
      <w:r>
        <w:rPr>
          <w:rFonts w:hint="eastAsia" w:ascii="宋体" w:hAnsi="宋体" w:cs="宋体"/>
          <w:sz w:val="32"/>
          <w:szCs w:val="32"/>
        </w:rPr>
        <w:t>对行政执法的监督投诉举报方式、途径</w:t>
      </w:r>
    </w:p>
    <w:p>
      <w:pPr>
        <w:spacing w:after="240" w:afterAutospacing="0"/>
        <w:ind w:firstLine="640" w:firstLineChars="200"/>
        <w:rPr>
          <w:rFonts w:ascii="??_GB2312" w:hAnsi="??_GB2312" w:eastAsia="Times New Roman" w:cs="Times New Roman"/>
          <w:sz w:val="32"/>
          <w:szCs w:val="32"/>
        </w:rPr>
      </w:pPr>
      <w:r>
        <w:rPr>
          <w:rFonts w:ascii="??_GB2312" w:hAnsi="??_GB2312" w:eastAsia="Times New Roman" w:cs="Times New Roman"/>
          <w:sz w:val="32"/>
          <w:szCs w:val="32"/>
        </w:rPr>
        <w:t>部门</w:t>
      </w:r>
      <w:r>
        <w:rPr>
          <w:rFonts w:hint="eastAsia" w:ascii="??_GB2312" w:hAnsi="??_GB2312" w:cs="Times New Roman"/>
          <w:sz w:val="32"/>
          <w:szCs w:val="32"/>
          <w:lang w:val="en-US" w:eastAsia="zh-CN"/>
        </w:rPr>
        <w:t>1</w:t>
      </w:r>
      <w:r>
        <w:rPr>
          <w:rFonts w:ascii="??_GB2312" w:hAnsi="??_GB2312" w:eastAsia="Times New Roman" w:cs="Times New Roman"/>
          <w:sz w:val="32"/>
          <w:szCs w:val="32"/>
        </w:rPr>
        <w:t>：剑阁县司法局</w:t>
      </w:r>
      <w:r>
        <w:rPr>
          <w:rFonts w:hint="eastAsia" w:ascii="??_GB2312" w:hAnsi="??_GB2312" w:cs="Times New Roman"/>
          <w:sz w:val="32"/>
          <w:szCs w:val="32"/>
          <w:lang w:val="en-US" w:eastAsia="zh-CN"/>
        </w:rPr>
        <w:t>行政执法协调监督</w:t>
      </w:r>
      <w:r>
        <w:rPr>
          <w:rFonts w:ascii="??_GB2312" w:hAnsi="??_GB2312" w:eastAsia="Times New Roman" w:cs="Times New Roman"/>
          <w:sz w:val="32"/>
          <w:szCs w:val="32"/>
        </w:rPr>
        <w:t>股</w:t>
      </w:r>
    </w:p>
    <w:p>
      <w:pPr>
        <w:spacing w:after="240" w:afterAutospacing="0"/>
        <w:ind w:left="319" w:leftChars="152" w:firstLine="320" w:firstLineChars="100"/>
        <w:rPr>
          <w:rFonts w:ascii="??_GB2312" w:hAnsi="??_GB2312" w:eastAsia="Times New Roman" w:cs="Times New Roman"/>
          <w:sz w:val="32"/>
          <w:szCs w:val="32"/>
        </w:rPr>
      </w:pPr>
      <w:r>
        <w:rPr>
          <w:rFonts w:ascii="??_GB2312" w:hAnsi="??_GB2312" w:eastAsia="Times New Roman" w:cs="Times New Roman"/>
          <w:sz w:val="32"/>
          <w:szCs w:val="32"/>
        </w:rPr>
        <w:t>地址：剑阁县下寺镇隆庆街2号（剑阁县司法局二楼）</w:t>
      </w:r>
    </w:p>
    <w:p>
      <w:pPr>
        <w:spacing w:after="240" w:afterAutospacing="0"/>
        <w:ind w:left="319" w:leftChars="152" w:firstLine="320" w:firstLineChars="100"/>
        <w:rPr>
          <w:rFonts w:ascii="??_GB2312" w:hAnsi="??_GB2312" w:eastAsia="Times New Roman" w:cs="Times New Roman"/>
          <w:sz w:val="32"/>
          <w:szCs w:val="32"/>
        </w:rPr>
      </w:pPr>
      <w:r>
        <w:rPr>
          <w:rFonts w:ascii="??_GB2312" w:hAnsi="??_GB2312" w:eastAsia="Times New Roman" w:cs="Times New Roman"/>
          <w:sz w:val="32"/>
          <w:szCs w:val="32"/>
        </w:rPr>
        <w:t>电话：0839-5208080</w:t>
      </w:r>
    </w:p>
    <w:p>
      <w:pPr>
        <w:spacing w:after="240" w:afterAutospacing="0"/>
        <w:ind w:left="319" w:leftChars="152" w:firstLine="297" w:firstLineChars="93"/>
        <w:rPr>
          <w:rFonts w:hint="eastAsia" w:ascii="宋体" w:hAnsi="宋体" w:cs="宋体"/>
          <w:sz w:val="32"/>
          <w:szCs w:val="32"/>
          <w:lang w:eastAsia="zh-CN"/>
        </w:rPr>
      </w:pPr>
      <w:r>
        <w:rPr>
          <w:rFonts w:ascii="??_GB2312" w:hAnsi="??_GB2312" w:eastAsia="Times New Roman" w:cs="Times New Roman"/>
          <w:sz w:val="32"/>
          <w:szCs w:val="32"/>
        </w:rPr>
        <w:t>部门</w:t>
      </w:r>
      <w:r>
        <w:rPr>
          <w:rFonts w:hint="eastAsia" w:ascii="??_GB2312" w:hAnsi="??_GB2312" w:cs="Times New Roman"/>
          <w:sz w:val="32"/>
          <w:szCs w:val="32"/>
          <w:lang w:val="en-US" w:eastAsia="zh-CN"/>
        </w:rPr>
        <w:t>2</w:t>
      </w:r>
      <w:r>
        <w:rPr>
          <w:rFonts w:ascii="??_GB2312" w:hAnsi="??_GB2312" w:eastAsia="Times New Roman" w:cs="Times New Roman"/>
          <w:sz w:val="32"/>
          <w:szCs w:val="32"/>
        </w:rPr>
        <w:t>：</w:t>
      </w:r>
      <w:r>
        <w:rPr>
          <w:rFonts w:hint="eastAsia" w:ascii="宋体" w:hAnsi="宋体" w:cs="宋体"/>
          <w:sz w:val="32"/>
          <w:szCs w:val="32"/>
        </w:rPr>
        <w:t>剑阁县</w:t>
      </w:r>
      <w:r>
        <w:rPr>
          <w:rFonts w:hint="eastAsia" w:ascii="宋体" w:hAnsi="宋体" w:cs="宋体"/>
          <w:sz w:val="32"/>
          <w:szCs w:val="32"/>
          <w:lang w:val="en-US" w:eastAsia="zh-CN"/>
        </w:rPr>
        <w:t>农业农村</w:t>
      </w:r>
      <w:r>
        <w:rPr>
          <w:rFonts w:hint="eastAsia" w:ascii="宋体" w:hAnsi="宋体" w:cs="宋体"/>
          <w:sz w:val="32"/>
          <w:szCs w:val="32"/>
        </w:rPr>
        <w:t>局政策法规股</w:t>
      </w:r>
    </w:p>
    <w:p>
      <w:pPr>
        <w:spacing w:after="240" w:afterAutospacing="0"/>
        <w:ind w:left="319" w:leftChars="152" w:firstLine="320" w:firstLineChars="100"/>
        <w:rPr>
          <w:rFonts w:ascii="??_GB2312" w:hAnsi="??_GB2312" w:eastAsia="Times New Roman" w:cs="Times New Roman"/>
          <w:sz w:val="32"/>
          <w:szCs w:val="32"/>
        </w:rPr>
      </w:pPr>
      <w:r>
        <w:rPr>
          <w:rFonts w:hint="eastAsia" w:ascii="宋体" w:hAnsi="宋体" w:cs="宋体"/>
          <w:sz w:val="32"/>
          <w:szCs w:val="32"/>
        </w:rPr>
        <w:t>地址：剑阁县</w:t>
      </w:r>
      <w:r>
        <w:rPr>
          <w:rFonts w:hint="eastAsia" w:ascii="宋体" w:hAnsi="宋体" w:cs="宋体"/>
          <w:sz w:val="32"/>
          <w:szCs w:val="32"/>
          <w:lang w:val="en-US" w:eastAsia="zh-CN"/>
        </w:rPr>
        <w:t>下寺镇剑门关大道北段武公街25号（</w:t>
      </w:r>
      <w:r>
        <w:rPr>
          <w:rFonts w:hint="eastAsia" w:ascii="宋体" w:hAnsi="宋体" w:cs="宋体"/>
          <w:sz w:val="32"/>
          <w:szCs w:val="32"/>
        </w:rPr>
        <w:t>剑阁县</w:t>
      </w:r>
      <w:r>
        <w:rPr>
          <w:rFonts w:hint="eastAsia" w:ascii="宋体" w:hAnsi="宋体" w:cs="宋体"/>
          <w:sz w:val="32"/>
          <w:szCs w:val="32"/>
          <w:lang w:val="en-US" w:eastAsia="zh-CN"/>
        </w:rPr>
        <w:t>农业农村</w:t>
      </w:r>
      <w:r>
        <w:rPr>
          <w:rFonts w:hint="eastAsia" w:ascii="宋体" w:hAnsi="宋体" w:cs="宋体"/>
          <w:sz w:val="32"/>
          <w:szCs w:val="32"/>
        </w:rPr>
        <w:t>局</w:t>
      </w:r>
      <w:r>
        <w:rPr>
          <w:rFonts w:hint="eastAsia" w:ascii="宋体" w:hAnsi="宋体" w:cs="宋体"/>
          <w:sz w:val="32"/>
          <w:szCs w:val="32"/>
          <w:lang w:val="en-US" w:eastAsia="zh-CN"/>
        </w:rPr>
        <w:t>五楼）</w:t>
      </w:r>
      <w:r>
        <w:rPr>
          <w:rFonts w:ascii="??_GB2312" w:hAnsi="??_GB2312" w:eastAsia="Times New Roman" w:cs="Times New Roman"/>
          <w:sz w:val="32"/>
          <w:szCs w:val="32"/>
        </w:rPr>
        <w:t xml:space="preserve">   </w:t>
      </w:r>
    </w:p>
    <w:p>
      <w:pPr>
        <w:ind w:firstLine="320" w:firstLineChars="100"/>
        <w:rPr>
          <w:rFonts w:ascii="??_GB2312" w:hAnsi="??_GB2312" w:eastAsia="Times New Roman" w:cs="Times New Roman"/>
          <w:sz w:val="32"/>
          <w:szCs w:val="32"/>
        </w:rPr>
      </w:pPr>
      <w:r>
        <w:rPr>
          <w:rFonts w:hint="eastAsia" w:ascii="宋体" w:hAnsi="宋体" w:cs="宋体"/>
          <w:sz w:val="32"/>
          <w:szCs w:val="32"/>
        </w:rPr>
        <w:t>电话：</w:t>
      </w:r>
      <w:r>
        <w:rPr>
          <w:rFonts w:ascii="??_GB2312" w:hAnsi="??_GB2312" w:eastAsia="Times New Roman" w:cs="Times New Roman"/>
          <w:sz w:val="32"/>
          <w:szCs w:val="32"/>
        </w:rPr>
        <w:t>0839-660</w:t>
      </w:r>
      <w:r>
        <w:rPr>
          <w:rFonts w:hint="eastAsia" w:ascii="??_GB2312" w:hAnsi="??_GB2312" w:cs="Times New Roman"/>
          <w:sz w:val="32"/>
          <w:szCs w:val="32"/>
          <w:lang w:val="en-US" w:eastAsia="zh-CN"/>
        </w:rPr>
        <w:t>0723</w:t>
      </w:r>
      <w:r>
        <w:rPr>
          <w:rFonts w:ascii="??_GB2312" w:hAnsi="??_GB2312" w:eastAsia="Times New Roman" w:cs="Times New Roman"/>
          <w:sz w:val="32"/>
          <w:szCs w:val="32"/>
        </w:rPr>
        <w:t>               </w:t>
      </w:r>
    </w:p>
    <w:p>
      <w:pPr>
        <w:ind w:firstLine="643" w:firstLineChars="200"/>
        <w:rPr>
          <w:rFonts w:hint="eastAsia" w:ascii="宋体" w:hAnsi="宋体" w:cs="宋体"/>
          <w:b/>
          <w:bCs/>
          <w:sz w:val="32"/>
          <w:szCs w:val="32"/>
        </w:rPr>
      </w:pPr>
    </w:p>
    <w:p>
      <w:pPr>
        <w:ind w:firstLine="643" w:firstLineChars="200"/>
        <w:rPr>
          <w:rFonts w:ascii="??_GB2312" w:hAnsi="??_GB2312" w:eastAsia="Times New Roman" w:cs="Times New Roman"/>
          <w:b/>
          <w:bCs/>
          <w:sz w:val="32"/>
          <w:szCs w:val="32"/>
        </w:rPr>
      </w:pPr>
      <w:r>
        <w:rPr>
          <w:rFonts w:hint="eastAsia" w:ascii="宋体" w:hAnsi="宋体" w:cs="宋体"/>
          <w:b/>
          <w:bCs/>
          <w:sz w:val="32"/>
          <w:szCs w:val="32"/>
        </w:rPr>
        <w:t>行政执法责任制</w:t>
      </w:r>
    </w:p>
    <w:p>
      <w:pPr>
        <w:ind w:firstLine="640" w:firstLineChars="200"/>
        <w:rPr>
          <w:rFonts w:ascii="??_GB2312" w:hAnsi="??_GB2312" w:eastAsia="Times New Roman" w:cs="Times New Roman"/>
          <w:sz w:val="32"/>
          <w:szCs w:val="32"/>
        </w:rPr>
      </w:pPr>
      <w:r>
        <w:rPr>
          <w:rFonts w:hint="eastAsia" w:ascii="宋体" w:hAnsi="宋体" w:cs="宋体"/>
          <w:sz w:val="32"/>
          <w:szCs w:val="32"/>
        </w:rPr>
        <w:t>《国务院办公厅关于推行行政执法责任制的若干意见》（国办发</w:t>
      </w:r>
      <w:r>
        <w:rPr>
          <w:rFonts w:ascii="??_GB2312" w:hAnsi="??_GB2312" w:eastAsia="Times New Roman" w:cs="Times New Roman"/>
          <w:sz w:val="32"/>
          <w:szCs w:val="32"/>
        </w:rPr>
        <w:t>[2005]37</w:t>
      </w:r>
      <w:r>
        <w:rPr>
          <w:rFonts w:hint="eastAsia" w:ascii="宋体" w:hAnsi="宋体" w:cs="宋体"/>
          <w:sz w:val="32"/>
          <w:szCs w:val="32"/>
        </w:rPr>
        <w:t>号）</w:t>
      </w:r>
    </w:p>
    <w:p>
      <w:pPr>
        <w:ind w:firstLine="640" w:firstLineChars="200"/>
        <w:rPr>
          <w:rFonts w:ascii="??_GB2312" w:hAnsi="??_GB2312" w:eastAsia="Times New Roman" w:cs="Times New Roman"/>
          <w:sz w:val="32"/>
          <w:szCs w:val="32"/>
        </w:rPr>
      </w:pPr>
      <w:r>
        <w:rPr>
          <w:rFonts w:hint="eastAsia" w:ascii="宋体" w:hAnsi="宋体" w:cs="宋体"/>
          <w:sz w:val="32"/>
          <w:szCs w:val="32"/>
        </w:rPr>
        <w:t>《四川省人民政府办公厅关于深化行政执法责任制的实施意见》</w:t>
      </w:r>
      <w:r>
        <w:rPr>
          <w:rFonts w:ascii="??_GB2312" w:hAnsi="??_GB2312" w:eastAsia="Times New Roman" w:cs="Times New Roman"/>
          <w:sz w:val="32"/>
          <w:szCs w:val="32"/>
        </w:rPr>
        <w:t>(</w:t>
      </w:r>
      <w:r>
        <w:rPr>
          <w:rFonts w:hint="eastAsia" w:ascii="宋体" w:hAnsi="宋体" w:cs="宋体"/>
          <w:sz w:val="32"/>
          <w:szCs w:val="32"/>
        </w:rPr>
        <w:t>川办发</w:t>
      </w:r>
      <w:r>
        <w:rPr>
          <w:rFonts w:ascii="??_GB2312" w:hAnsi="??_GB2312" w:eastAsia="Times New Roman" w:cs="Times New Roman"/>
          <w:sz w:val="32"/>
          <w:szCs w:val="32"/>
        </w:rPr>
        <w:t>[2005]36</w:t>
      </w:r>
      <w:r>
        <w:rPr>
          <w:rFonts w:hint="eastAsia" w:ascii="宋体" w:hAnsi="宋体" w:cs="宋体"/>
          <w:sz w:val="32"/>
          <w:szCs w:val="32"/>
        </w:rPr>
        <w:t>号</w:t>
      </w:r>
      <w:r>
        <w:rPr>
          <w:rFonts w:ascii="??_GB2312" w:hAnsi="??_GB2312" w:eastAsia="Times New Roman" w:cs="Times New Roman"/>
          <w:sz w:val="32"/>
          <w:szCs w:val="32"/>
        </w:rPr>
        <w:t>)</w:t>
      </w:r>
    </w:p>
    <w:p>
      <w:pPr>
        <w:ind w:firstLine="640" w:firstLineChars="200"/>
        <w:rPr>
          <w:rFonts w:ascii="??_GB2312" w:hAnsi="??_GB2312" w:eastAsia="Times New Roman" w:cs="Times New Roman"/>
          <w:sz w:val="32"/>
          <w:szCs w:val="32"/>
        </w:rPr>
      </w:pPr>
      <w:r>
        <w:rPr>
          <w:rFonts w:hint="eastAsia" w:ascii="宋体" w:hAnsi="宋体" w:cs="宋体"/>
          <w:sz w:val="32"/>
          <w:szCs w:val="32"/>
        </w:rPr>
        <w:t>《四川省落实行政执法责任制全面推进依法行政考核办法》</w:t>
      </w:r>
      <w:r>
        <w:rPr>
          <w:rFonts w:ascii="??_GB2312" w:hAnsi="??_GB2312" w:eastAsia="Times New Roman" w:cs="Times New Roman"/>
          <w:sz w:val="32"/>
          <w:szCs w:val="32"/>
        </w:rPr>
        <w:t>(</w:t>
      </w:r>
      <w:r>
        <w:rPr>
          <w:rFonts w:hint="eastAsia" w:ascii="宋体" w:hAnsi="宋体" w:cs="宋体"/>
          <w:sz w:val="32"/>
          <w:szCs w:val="32"/>
        </w:rPr>
        <w:t>川府法</w:t>
      </w:r>
      <w:r>
        <w:rPr>
          <w:rFonts w:ascii="??_GB2312" w:hAnsi="??_GB2312" w:eastAsia="Times New Roman" w:cs="Times New Roman"/>
          <w:sz w:val="32"/>
          <w:szCs w:val="32"/>
        </w:rPr>
        <w:t>[2005]24</w:t>
      </w:r>
      <w:r>
        <w:rPr>
          <w:rFonts w:hint="eastAsia" w:ascii="宋体" w:hAnsi="宋体" w:cs="宋体"/>
          <w:sz w:val="32"/>
          <w:szCs w:val="32"/>
        </w:rPr>
        <w:t>号</w:t>
      </w:r>
      <w:r>
        <w:rPr>
          <w:rFonts w:ascii="??_GB2312" w:hAnsi="??_GB2312" w:eastAsia="Times New Roman" w:cs="Times New Roman"/>
          <w:sz w:val="32"/>
          <w:szCs w:val="32"/>
        </w:rPr>
        <w:t>)</w:t>
      </w:r>
    </w:p>
    <w:p>
      <w:pPr>
        <w:ind w:firstLine="640" w:firstLineChars="200"/>
        <w:rPr>
          <w:rFonts w:ascii="??_GB2312" w:hAnsi="??_GB2312" w:eastAsia="Times New Roman" w:cs="Times New Roman"/>
          <w:sz w:val="32"/>
          <w:szCs w:val="32"/>
        </w:rPr>
      </w:pPr>
      <w:r>
        <w:rPr>
          <w:rFonts w:hint="eastAsia" w:ascii="宋体" w:hAnsi="宋体" w:cs="宋体"/>
          <w:sz w:val="32"/>
          <w:szCs w:val="32"/>
        </w:rPr>
        <w:t>四川省行政执法监督条例</w:t>
      </w:r>
    </w:p>
    <w:p>
      <w:pPr>
        <w:ind w:firstLine="640" w:firstLineChars="200"/>
        <w:rPr>
          <w:rFonts w:ascii="??_GB2312" w:hAnsi="??_GB2312" w:eastAsia="Times New Roman" w:cs="Times New Roman"/>
          <w:sz w:val="32"/>
          <w:szCs w:val="32"/>
        </w:rPr>
      </w:pPr>
      <w:r>
        <w:rPr>
          <w:rFonts w:hint="eastAsia" w:ascii="宋体" w:hAnsi="宋体" w:cs="宋体"/>
          <w:sz w:val="32"/>
          <w:szCs w:val="32"/>
        </w:rPr>
        <w:t>行政机关公务员处分条例</w:t>
      </w:r>
    </w:p>
    <w:p>
      <w:pPr>
        <w:ind w:firstLine="640" w:firstLineChars="200"/>
        <w:rPr>
          <w:rFonts w:hint="eastAsia" w:ascii="宋体" w:hAnsi="宋体" w:cs="宋体"/>
          <w:sz w:val="32"/>
          <w:szCs w:val="32"/>
        </w:rPr>
      </w:pPr>
      <w:r>
        <w:rPr>
          <w:rFonts w:hint="eastAsia" w:ascii="宋体" w:hAnsi="宋体" w:cs="宋体"/>
          <w:sz w:val="32"/>
          <w:szCs w:val="32"/>
        </w:rPr>
        <w:t>事业单位工作人员处分暂行规定</w:t>
      </w:r>
    </w:p>
    <w:p>
      <w:pPr>
        <w:ind w:firstLine="640" w:firstLineChars="200"/>
        <w:rPr>
          <w:rFonts w:hint="eastAsia" w:ascii="宋体" w:hAnsi="宋体" w:cs="宋体"/>
          <w:sz w:val="32"/>
          <w:szCs w:val="32"/>
        </w:rPr>
      </w:pPr>
    </w:p>
    <w:p>
      <w:pPr>
        <w:numPr>
          <w:ilvl w:val="0"/>
          <w:numId w:val="0"/>
        </w:numPr>
        <w:ind w:leftChars="2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剑阁县</w:t>
      </w:r>
      <w:r>
        <w:rPr>
          <w:rFonts w:hint="eastAsia" w:ascii="黑体" w:hAnsi="黑体" w:eastAsia="黑体" w:cs="黑体"/>
          <w:sz w:val="32"/>
          <w:szCs w:val="32"/>
          <w:lang w:val="en-US" w:eastAsia="zh-CN"/>
        </w:rPr>
        <w:t>农业农村</w:t>
      </w:r>
      <w:r>
        <w:rPr>
          <w:rFonts w:hint="eastAsia" w:ascii="黑体" w:hAnsi="黑体" w:eastAsia="黑体" w:cs="黑体"/>
          <w:sz w:val="32"/>
          <w:szCs w:val="32"/>
        </w:rPr>
        <w:t>局行政执法自由裁量标准</w:t>
      </w:r>
    </w:p>
    <w:p>
      <w:pPr>
        <w:numPr>
          <w:ilvl w:val="0"/>
          <w:numId w:val="0"/>
        </w:numPr>
        <w:ind w:left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《四川省规范行政执法裁量权规定》</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四川省人民政府令第278号公布2014年5月17日</w:t>
      </w:r>
    </w:p>
    <w:p>
      <w:pPr>
        <w:numPr>
          <w:ilvl w:val="0"/>
          <w:numId w:val="0"/>
        </w:numPr>
        <w:ind w:left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2、《四川省农业行政处罚裁量权适用规则》川办函[2014]81号</w:t>
      </w:r>
    </w:p>
    <w:p>
      <w:pPr>
        <w:pStyle w:val="2"/>
        <w:rPr>
          <w:rFonts w:hint="eastAsia" w:asciiTheme="majorEastAsia" w:hAnsiTheme="majorEastAsia" w:eastAsiaTheme="majorEastAsia" w:cstheme="majorEastAsia"/>
          <w:sz w:val="32"/>
          <w:szCs w:val="32"/>
          <w:lang w:val="en-US" w:eastAsia="zh-CN"/>
        </w:rPr>
      </w:pPr>
    </w:p>
    <w:p>
      <w:pPr>
        <w:rPr>
          <w:rFonts w:ascii="黑体" w:hAnsi="黑体" w:eastAsia="黑体" w:cs="Times New Roman"/>
          <w:sz w:val="32"/>
          <w:szCs w:val="32"/>
        </w:rPr>
      </w:pPr>
      <w:r>
        <w:rPr>
          <w:rFonts w:hint="eastAsia" w:ascii="黑体" w:hAnsi="黑体" w:eastAsia="黑体" w:cs="黑体"/>
          <w:sz w:val="32"/>
          <w:szCs w:val="32"/>
        </w:rPr>
        <w:t>七、剑阁县</w:t>
      </w:r>
      <w:r>
        <w:rPr>
          <w:rFonts w:hint="eastAsia" w:ascii="黑体" w:hAnsi="黑体" w:eastAsia="黑体" w:cs="黑体"/>
          <w:sz w:val="32"/>
          <w:szCs w:val="32"/>
          <w:lang w:val="en-US" w:eastAsia="zh-CN"/>
        </w:rPr>
        <w:t>农业农村</w:t>
      </w:r>
      <w:r>
        <w:rPr>
          <w:rFonts w:hint="eastAsia" w:ascii="黑体" w:hAnsi="黑体" w:eastAsia="黑体" w:cs="黑体"/>
          <w:sz w:val="32"/>
          <w:szCs w:val="32"/>
        </w:rPr>
        <w:t>局随机抽查事项清单、市场主体库（检查对象名录库）、</w:t>
      </w:r>
      <w:r>
        <w:rPr>
          <w:rFonts w:ascii="黑体" w:hAnsi="黑体" w:eastAsia="黑体" w:cs="黑体"/>
          <w:sz w:val="32"/>
          <w:szCs w:val="32"/>
        </w:rPr>
        <w:t>202</w:t>
      </w:r>
      <w:r>
        <w:rPr>
          <w:rFonts w:hint="eastAsia" w:ascii="黑体" w:hAnsi="黑体" w:eastAsia="黑体" w:cs="黑体"/>
          <w:sz w:val="32"/>
          <w:szCs w:val="32"/>
          <w:lang w:val="en-US" w:eastAsia="zh-CN"/>
        </w:rPr>
        <w:t>1</w:t>
      </w:r>
      <w:r>
        <w:rPr>
          <w:rFonts w:hint="eastAsia" w:ascii="黑体" w:hAnsi="黑体" w:eastAsia="黑体" w:cs="黑体"/>
          <w:sz w:val="32"/>
          <w:szCs w:val="32"/>
        </w:rPr>
        <w:t>年抽查计划</w:t>
      </w:r>
    </w:p>
    <w:p>
      <w:pPr>
        <w:ind w:left="0" w:leftChars="0" w:firstLine="640" w:firstLineChars="200"/>
        <w:rPr>
          <w:rFonts w:ascii="黑体" w:hAnsi="黑体" w:eastAsia="黑体" w:cs="Times New Roman"/>
          <w:sz w:val="32"/>
          <w:szCs w:val="32"/>
        </w:rPr>
      </w:pPr>
      <w:r>
        <w:rPr>
          <w:rFonts w:hint="eastAsia" w:ascii="宋体" w:hAnsi="宋体" w:cs="宋体"/>
          <w:sz w:val="32"/>
          <w:szCs w:val="32"/>
          <w:lang w:eastAsia="zh-CN"/>
        </w:rPr>
        <w:t>（</w:t>
      </w:r>
      <w:r>
        <w:rPr>
          <w:rFonts w:hint="eastAsia" w:ascii="宋体" w:hAnsi="宋体" w:cs="宋体"/>
          <w:sz w:val="32"/>
          <w:szCs w:val="32"/>
          <w:lang w:val="en-US" w:eastAsia="zh-CN"/>
        </w:rPr>
        <w:t>一</w:t>
      </w:r>
      <w:r>
        <w:rPr>
          <w:rFonts w:hint="eastAsia" w:ascii="宋体" w:hAnsi="宋体" w:cs="宋体"/>
          <w:sz w:val="32"/>
          <w:szCs w:val="32"/>
          <w:lang w:eastAsia="zh-CN"/>
        </w:rPr>
        <w:t>）</w:t>
      </w:r>
      <w:r>
        <w:rPr>
          <w:rFonts w:hint="eastAsia" w:ascii="宋体" w:hAnsi="宋体" w:cs="宋体"/>
          <w:sz w:val="32"/>
          <w:szCs w:val="32"/>
        </w:rPr>
        <w:t>县</w:t>
      </w:r>
      <w:r>
        <w:rPr>
          <w:rFonts w:hint="eastAsia" w:ascii="宋体" w:hAnsi="宋体" w:cs="宋体"/>
          <w:sz w:val="32"/>
          <w:szCs w:val="32"/>
          <w:lang w:val="en-US" w:eastAsia="zh-CN"/>
        </w:rPr>
        <w:t>农业农村</w:t>
      </w:r>
      <w:r>
        <w:rPr>
          <w:rFonts w:hint="eastAsia" w:ascii="宋体" w:hAnsi="宋体" w:cs="宋体"/>
          <w:sz w:val="32"/>
          <w:szCs w:val="32"/>
        </w:rPr>
        <w:t>局随机抽查检查事项清单</w:t>
      </w:r>
    </w:p>
    <w:p>
      <w:pPr>
        <w:spacing w:line="540" w:lineRule="exact"/>
        <w:ind w:firstLine="640" w:firstLineChars="200"/>
        <w:rPr>
          <w:rFonts w:hint="eastAsia" w:ascii="Times New Roman" w:hAnsi="Times New Roman" w:cs="Times New Roman"/>
          <w:spacing w:val="-6"/>
          <w:sz w:val="28"/>
          <w:szCs w:val="28"/>
          <w:lang w:eastAsia="zh-CN"/>
        </w:rPr>
      </w:pPr>
      <w:r>
        <w:rPr>
          <w:rFonts w:ascii="黑体" w:hAnsi="黑体" w:eastAsia="黑体" w:cs="黑体"/>
          <w:sz w:val="32"/>
          <w:szCs w:val="32"/>
        </w:rPr>
        <w:t>1</w:t>
      </w:r>
      <w:r>
        <w:rPr>
          <w:rFonts w:hint="eastAsia" w:ascii="黑体" w:hAnsi="黑体" w:eastAsia="黑体" w:cs="黑体"/>
          <w:sz w:val="32"/>
          <w:szCs w:val="32"/>
        </w:rPr>
        <w:t>、</w:t>
      </w:r>
      <w:r>
        <w:rPr>
          <w:rFonts w:hint="eastAsia" w:ascii="Times New Roman" w:hAnsi="Times New Roman" w:cs="Times New Roman"/>
          <w:spacing w:val="-6"/>
          <w:sz w:val="28"/>
          <w:szCs w:val="28"/>
          <w:lang w:eastAsia="zh-CN"/>
        </w:rPr>
        <w:t>对水生野生动物及其产品的监督检查</w:t>
      </w:r>
    </w:p>
    <w:p>
      <w:pPr>
        <w:spacing w:line="540" w:lineRule="exact"/>
        <w:ind w:left="0" w:leftChars="0" w:firstLine="0" w:firstLineChars="0"/>
        <w:rPr>
          <w:rFonts w:hint="default" w:ascii="Times New Roman" w:hAnsi="Times New Roman" w:cs="Times New Roman"/>
          <w:spacing w:val="-6"/>
          <w:sz w:val="28"/>
          <w:szCs w:val="28"/>
          <w:lang w:val="en-US" w:eastAsia="zh-CN"/>
        </w:rPr>
      </w:pPr>
      <w:r>
        <w:rPr>
          <w:rFonts w:hint="eastAsia" w:ascii="Times New Roman" w:hAnsi="Times New Roman" w:cs="Times New Roman"/>
          <w:spacing w:val="-6"/>
          <w:sz w:val="28"/>
          <w:szCs w:val="28"/>
          <w:lang w:val="en-US" w:eastAsia="zh-CN"/>
        </w:rPr>
        <w:t>检查依据：《中华人民共和国水生野生动物保护实施条例》（农业部令第1号1993）第五条。</w:t>
      </w:r>
    </w:p>
    <w:p>
      <w:pPr>
        <w:ind w:left="0" w:leftChars="0" w:firstLine="0" w:firstLineChars="0"/>
        <w:rPr>
          <w:rFonts w:hint="eastAsia" w:cs="Times New Roman"/>
          <w:sz w:val="28"/>
          <w:szCs w:val="28"/>
          <w:lang w:val="en-US" w:eastAsia="zh-CN"/>
        </w:rPr>
      </w:pPr>
      <w:r>
        <w:rPr>
          <w:rFonts w:hint="eastAsia" w:cs="Times New Roman"/>
          <w:sz w:val="28"/>
          <w:szCs w:val="28"/>
          <w:lang w:val="en-US" w:eastAsia="zh-CN"/>
        </w:rPr>
        <w:t>检查对象：水生野生动物养殖个人及单位</w:t>
      </w:r>
    </w:p>
    <w:p>
      <w:pPr>
        <w:ind w:left="0" w:leftChars="0" w:firstLine="0" w:firstLineChars="0"/>
        <w:rPr>
          <w:rFonts w:hint="eastAsia" w:cs="Times New Roman"/>
          <w:sz w:val="28"/>
          <w:szCs w:val="28"/>
          <w:lang w:val="en-US" w:eastAsia="zh-CN"/>
        </w:rPr>
      </w:pPr>
      <w:r>
        <w:rPr>
          <w:rFonts w:hint="eastAsia" w:cs="Times New Roman"/>
          <w:sz w:val="28"/>
          <w:szCs w:val="28"/>
          <w:lang w:val="en-US" w:eastAsia="zh-CN"/>
        </w:rPr>
        <w:t>检查内容：野生水生动物养殖过程中是否有饲喂违禁药品，是否遵守相关法律法规等。</w:t>
      </w:r>
    </w:p>
    <w:p>
      <w:pPr>
        <w:numPr>
          <w:ilvl w:val="0"/>
          <w:numId w:val="0"/>
        </w:numPr>
        <w:ind w:firstLine="560" w:firstLineChars="200"/>
        <w:rPr>
          <w:rFonts w:hint="eastAsia" w:cs="Times New Roman"/>
          <w:sz w:val="28"/>
          <w:szCs w:val="28"/>
          <w:lang w:val="en-US" w:eastAsia="zh-CN"/>
        </w:rPr>
      </w:pPr>
      <w:r>
        <w:rPr>
          <w:rFonts w:hint="eastAsia" w:cs="Times New Roman"/>
          <w:sz w:val="28"/>
          <w:szCs w:val="28"/>
          <w:lang w:val="en-US" w:eastAsia="zh-CN"/>
        </w:rPr>
        <w:t>2、对动物防疫的监督检查</w:t>
      </w:r>
    </w:p>
    <w:p>
      <w:pPr>
        <w:spacing w:line="540" w:lineRule="exact"/>
        <w:ind w:left="0" w:leftChars="0" w:firstLine="0" w:firstLineChars="0"/>
        <w:rPr>
          <w:rFonts w:hint="default" w:ascii="Times New Roman" w:hAnsi="Times New Roman" w:cs="Times New Roman"/>
          <w:spacing w:val="-6"/>
          <w:sz w:val="28"/>
          <w:szCs w:val="28"/>
          <w:lang w:val="en-US" w:eastAsia="zh-CN"/>
        </w:rPr>
      </w:pPr>
      <w:r>
        <w:rPr>
          <w:rFonts w:hint="eastAsia" w:ascii="Times New Roman" w:hAnsi="Times New Roman" w:cs="Times New Roman"/>
          <w:spacing w:val="-6"/>
          <w:sz w:val="28"/>
          <w:szCs w:val="28"/>
          <w:lang w:val="en-US" w:eastAsia="zh-CN"/>
        </w:rPr>
        <w:t>检查依据：《中华人民共和国动物防疫法》（主席令71号2015）第五十九条第一款。</w:t>
      </w:r>
    </w:p>
    <w:p>
      <w:pPr>
        <w:ind w:left="0" w:leftChars="0" w:firstLine="0" w:firstLineChars="0"/>
        <w:rPr>
          <w:rFonts w:hint="eastAsia" w:cs="Times New Roman"/>
          <w:sz w:val="28"/>
          <w:szCs w:val="28"/>
          <w:lang w:val="en-US" w:eastAsia="zh-CN"/>
        </w:rPr>
      </w:pPr>
      <w:r>
        <w:rPr>
          <w:rFonts w:hint="eastAsia" w:cs="Times New Roman"/>
          <w:sz w:val="28"/>
          <w:szCs w:val="28"/>
          <w:lang w:val="en-US" w:eastAsia="zh-CN"/>
        </w:rPr>
        <w:t>检查对象：动物养殖个人及单位</w:t>
      </w:r>
    </w:p>
    <w:p>
      <w:pPr>
        <w:numPr>
          <w:ilvl w:val="0"/>
          <w:numId w:val="0"/>
        </w:numPr>
        <w:ind w:left="0" w:leftChars="0" w:firstLine="0" w:firstLineChars="0"/>
        <w:rPr>
          <w:rFonts w:hint="eastAsia" w:cs="Times New Roman"/>
          <w:sz w:val="28"/>
          <w:szCs w:val="28"/>
          <w:lang w:val="en-US" w:eastAsia="zh-CN"/>
        </w:rPr>
      </w:pPr>
      <w:r>
        <w:rPr>
          <w:rFonts w:hint="eastAsia" w:cs="Times New Roman"/>
          <w:sz w:val="28"/>
          <w:szCs w:val="28"/>
          <w:lang w:val="en-US" w:eastAsia="zh-CN"/>
        </w:rPr>
        <w:t>检查内容：动物饲养场（养殖小区）和隔离场所，动物屠宰加工场所，以及动物和动物产品无害化处理场所，应当符合下列动物防疫条件：场所的位置与居民生活区、生活饮用水源地、学校、医院等公共场所的距离符合国务院兽医主管部门规定的标准；</w:t>
      </w:r>
    </w:p>
    <w:p>
      <w:pPr>
        <w:numPr>
          <w:ilvl w:val="0"/>
          <w:numId w:val="0"/>
        </w:numPr>
        <w:ind w:firstLine="560" w:firstLineChars="200"/>
        <w:rPr>
          <w:rFonts w:hint="eastAsia" w:cs="Times New Roman"/>
          <w:sz w:val="28"/>
          <w:szCs w:val="28"/>
          <w:lang w:val="en-US" w:eastAsia="zh-CN"/>
        </w:rPr>
      </w:pPr>
      <w:r>
        <w:rPr>
          <w:rFonts w:hint="eastAsia" w:cs="Times New Roman"/>
          <w:sz w:val="28"/>
          <w:szCs w:val="28"/>
          <w:lang w:val="en-US" w:eastAsia="zh-CN"/>
        </w:rPr>
        <w:t>3、对农作物种子（含草种）生产、经营、质量的监督检查</w:t>
      </w:r>
    </w:p>
    <w:p>
      <w:pPr>
        <w:spacing w:line="540" w:lineRule="exact"/>
        <w:ind w:left="0" w:leftChars="0" w:firstLine="0" w:firstLineChars="0"/>
        <w:rPr>
          <w:rFonts w:hint="default" w:ascii="Times New Roman" w:hAnsi="Times New Roman" w:cs="Times New Roman"/>
          <w:spacing w:val="-6"/>
          <w:sz w:val="28"/>
          <w:szCs w:val="28"/>
          <w:lang w:val="en-US" w:eastAsia="zh-CN"/>
        </w:rPr>
      </w:pPr>
      <w:r>
        <w:rPr>
          <w:rFonts w:hint="eastAsia" w:ascii="Times New Roman" w:hAnsi="Times New Roman" w:cs="Times New Roman"/>
          <w:spacing w:val="-6"/>
          <w:sz w:val="28"/>
          <w:szCs w:val="28"/>
          <w:lang w:val="en-US" w:eastAsia="zh-CN"/>
        </w:rPr>
        <w:t>检查依据：《农作物种子质量监督抽查管理办法》（中华人民共和国农业部令2005年第50号）第二条。《中华人民共和国种子法》（中华人民共和国主席令第三十五号）第五十条。</w:t>
      </w:r>
    </w:p>
    <w:p>
      <w:pPr>
        <w:ind w:left="0" w:leftChars="0" w:firstLine="0" w:firstLineChars="0"/>
        <w:rPr>
          <w:rFonts w:hint="eastAsia" w:cs="Times New Roman"/>
          <w:sz w:val="28"/>
          <w:szCs w:val="28"/>
          <w:lang w:val="en-US" w:eastAsia="zh-CN"/>
        </w:rPr>
      </w:pPr>
      <w:r>
        <w:rPr>
          <w:rFonts w:hint="eastAsia" w:cs="Times New Roman"/>
          <w:sz w:val="28"/>
          <w:szCs w:val="28"/>
          <w:lang w:val="en-US" w:eastAsia="zh-CN"/>
        </w:rPr>
        <w:t>检查对象：农资生产经营个人及单位</w:t>
      </w:r>
    </w:p>
    <w:p>
      <w:pPr>
        <w:numPr>
          <w:ilvl w:val="0"/>
          <w:numId w:val="0"/>
        </w:numPr>
        <w:ind w:left="0" w:leftChars="0" w:firstLine="0" w:firstLineChars="0"/>
        <w:rPr>
          <w:rFonts w:hint="default" w:cs="Times New Roman"/>
          <w:sz w:val="28"/>
          <w:szCs w:val="28"/>
          <w:lang w:val="en-US" w:eastAsia="zh-CN"/>
        </w:rPr>
      </w:pPr>
      <w:r>
        <w:rPr>
          <w:rFonts w:hint="eastAsia" w:cs="Times New Roman"/>
          <w:sz w:val="28"/>
          <w:szCs w:val="28"/>
          <w:lang w:val="en-US" w:eastAsia="zh-CN"/>
        </w:rPr>
        <w:t>检查内容：</w:t>
      </w:r>
      <w:r>
        <w:rPr>
          <w:rFonts w:hint="eastAsia" w:ascii="方正仿宋_GBK" w:hAnsi="方正仿宋_GBK" w:eastAsia="方正仿宋_GBK" w:cs="方正仿宋_GBK"/>
          <w:sz w:val="28"/>
          <w:szCs w:val="28"/>
          <w:lang w:val="en-US" w:eastAsia="zh-CN"/>
        </w:rPr>
        <w:t>⑴</w:t>
      </w:r>
      <w:r>
        <w:rPr>
          <w:rFonts w:hint="eastAsia" w:cs="Times New Roman"/>
          <w:sz w:val="28"/>
          <w:szCs w:val="28"/>
          <w:lang w:val="en-US" w:eastAsia="zh-CN"/>
        </w:rPr>
        <w:t>、县级以上人民政府农业行政主管部门组织有关种子管理机构和种子质量检验机构对生产、销售的农作物种子进行扦样、检验，并按规定对抽查结果公布和处理的活动。</w:t>
      </w:r>
      <w:r>
        <w:rPr>
          <w:rFonts w:hint="eastAsia" w:ascii="方正仿宋_GBK" w:hAnsi="方正仿宋_GBK" w:eastAsia="方正仿宋_GBK" w:cs="方正仿宋_GBK"/>
          <w:sz w:val="28"/>
          <w:szCs w:val="28"/>
          <w:lang w:val="en-US" w:eastAsia="zh-CN"/>
        </w:rPr>
        <w:t>⑵</w:t>
      </w:r>
      <w:r>
        <w:rPr>
          <w:rFonts w:hint="eastAsia" w:cs="Times New Roman"/>
          <w:sz w:val="28"/>
          <w:szCs w:val="28"/>
          <w:lang w:val="en-US" w:eastAsia="zh-CN"/>
        </w:rPr>
        <w:t>、农业、林业主管部门是种子行政执法机关。种子执法人员依法执行公务时应当出示行政执法证件。农业、林业主管部门依法履行种子监督检查职责时，有权采取下列措施：</w:t>
      </w:r>
      <w:r>
        <w:rPr>
          <w:rFonts w:hint="eastAsia" w:ascii="方正仿宋_GBK" w:hAnsi="方正仿宋_GBK" w:eastAsia="方正仿宋_GBK" w:cs="方正仿宋_GBK"/>
          <w:sz w:val="28"/>
          <w:szCs w:val="28"/>
          <w:lang w:val="en-US" w:eastAsia="zh-CN"/>
        </w:rPr>
        <w:t>①</w:t>
      </w:r>
      <w:r>
        <w:rPr>
          <w:rFonts w:hint="eastAsia" w:cs="Times New Roman"/>
          <w:sz w:val="28"/>
          <w:szCs w:val="28"/>
          <w:lang w:val="en-US" w:eastAsia="zh-CN"/>
        </w:rPr>
        <w:t>进入生产经营场所进行现场检查；</w:t>
      </w:r>
      <w:r>
        <w:rPr>
          <w:rFonts w:hint="eastAsia" w:ascii="方正仿宋_GBK" w:hAnsi="方正仿宋_GBK" w:eastAsia="方正仿宋_GBK" w:cs="方正仿宋_GBK"/>
          <w:sz w:val="28"/>
          <w:szCs w:val="28"/>
          <w:lang w:val="en-US" w:eastAsia="zh-CN"/>
        </w:rPr>
        <w:t>②</w:t>
      </w:r>
      <w:r>
        <w:rPr>
          <w:rFonts w:hint="eastAsia" w:cs="Times New Roman"/>
          <w:sz w:val="28"/>
          <w:szCs w:val="28"/>
          <w:lang w:val="en-US" w:eastAsia="zh-CN"/>
        </w:rPr>
        <w:t>对种子进行取样测试、试验或者检验；</w:t>
      </w:r>
      <w:r>
        <w:rPr>
          <w:rFonts w:hint="eastAsia" w:ascii="方正仿宋_GBK" w:hAnsi="方正仿宋_GBK" w:eastAsia="方正仿宋_GBK" w:cs="方正仿宋_GBK"/>
          <w:sz w:val="28"/>
          <w:szCs w:val="28"/>
          <w:lang w:val="en-US" w:eastAsia="zh-CN"/>
        </w:rPr>
        <w:t>③</w:t>
      </w:r>
      <w:r>
        <w:rPr>
          <w:rFonts w:hint="eastAsia" w:cs="Times New Roman"/>
          <w:sz w:val="28"/>
          <w:szCs w:val="28"/>
          <w:lang w:val="en-US" w:eastAsia="zh-CN"/>
        </w:rPr>
        <w:t>查阅、复制有关合同、票据、账簿、生产经营档案及其他有关资料；</w:t>
      </w:r>
      <w:r>
        <w:rPr>
          <w:rFonts w:hint="eastAsia" w:ascii="方正仿宋_GBK" w:hAnsi="方正仿宋_GBK" w:eastAsia="方正仿宋_GBK" w:cs="方正仿宋_GBK"/>
          <w:sz w:val="28"/>
          <w:szCs w:val="28"/>
          <w:lang w:val="en-US" w:eastAsia="zh-CN"/>
        </w:rPr>
        <w:t>④</w:t>
      </w:r>
      <w:r>
        <w:rPr>
          <w:rFonts w:hint="eastAsia" w:cs="Times New Roman"/>
          <w:sz w:val="28"/>
          <w:szCs w:val="28"/>
          <w:lang w:val="en-US" w:eastAsia="zh-CN"/>
        </w:rPr>
        <w:t>查封、扣押有证据证明违法生产经营的种子，以及用于违法生产经营的工具、设备及运输工具等；</w:t>
      </w:r>
      <w:r>
        <w:rPr>
          <w:rFonts w:hint="eastAsia" w:ascii="方正仿宋_GBK" w:hAnsi="方正仿宋_GBK" w:eastAsia="方正仿宋_GBK" w:cs="方正仿宋_GBK"/>
          <w:sz w:val="28"/>
          <w:szCs w:val="28"/>
          <w:lang w:val="en-US" w:eastAsia="zh-CN"/>
        </w:rPr>
        <w:t>⑤</w:t>
      </w:r>
      <w:r>
        <w:rPr>
          <w:rFonts w:hint="eastAsia" w:cs="Times New Roman"/>
          <w:sz w:val="28"/>
          <w:szCs w:val="28"/>
          <w:lang w:val="en-US" w:eastAsia="zh-CN"/>
        </w:rPr>
        <w:t>查封违法从事种子生产经营活动的场所。农业、林业主管部门依照本法规定行使职权，当事人应当协助、配合，不得拒绝、阻挠。农业、林业主管部门所属的综合执法机构或者受其委托的种子管理机构，可以开展种子执法相关工作。</w:t>
      </w:r>
    </w:p>
    <w:p>
      <w:pPr>
        <w:numPr>
          <w:ilvl w:val="0"/>
          <w:numId w:val="0"/>
        </w:numPr>
        <w:ind w:firstLine="560" w:firstLineChars="200"/>
        <w:rPr>
          <w:rFonts w:hint="eastAsia" w:cs="Times New Roman"/>
          <w:sz w:val="28"/>
          <w:szCs w:val="28"/>
          <w:lang w:val="en-US" w:eastAsia="zh-CN"/>
        </w:rPr>
      </w:pPr>
      <w:r>
        <w:rPr>
          <w:rFonts w:hint="eastAsia" w:cs="Times New Roman"/>
          <w:sz w:val="28"/>
          <w:szCs w:val="28"/>
          <w:lang w:val="en-US" w:eastAsia="zh-CN"/>
        </w:rPr>
        <w:t>4、对生猪屠宰活动的监督检查</w:t>
      </w:r>
    </w:p>
    <w:p>
      <w:pPr>
        <w:numPr>
          <w:ilvl w:val="0"/>
          <w:numId w:val="0"/>
        </w:numPr>
        <w:ind w:left="0" w:leftChars="0" w:firstLine="0" w:firstLineChars="0"/>
        <w:rPr>
          <w:rFonts w:hint="default" w:cs="Times New Roman"/>
          <w:sz w:val="28"/>
          <w:szCs w:val="28"/>
          <w:lang w:val="en-US" w:eastAsia="zh-CN"/>
        </w:rPr>
      </w:pPr>
      <w:r>
        <w:rPr>
          <w:rFonts w:hint="eastAsia" w:cs="Times New Roman"/>
          <w:sz w:val="28"/>
          <w:szCs w:val="28"/>
          <w:lang w:val="en-US" w:eastAsia="zh-CN"/>
        </w:rPr>
        <w:t>检查依据：《生猪屠宰管理条例》（中华人民共和国国务院令第525号）第二十一条。</w:t>
      </w:r>
    </w:p>
    <w:p>
      <w:pPr>
        <w:numPr>
          <w:ilvl w:val="0"/>
          <w:numId w:val="0"/>
        </w:numPr>
        <w:ind w:left="0" w:leftChars="0" w:firstLine="0" w:firstLineChars="0"/>
        <w:rPr>
          <w:rFonts w:hint="default" w:cs="Times New Roman"/>
          <w:sz w:val="28"/>
          <w:szCs w:val="28"/>
          <w:lang w:val="en-US" w:eastAsia="zh-CN"/>
        </w:rPr>
      </w:pPr>
      <w:r>
        <w:rPr>
          <w:rFonts w:hint="eastAsia" w:cs="Times New Roman"/>
          <w:sz w:val="28"/>
          <w:szCs w:val="28"/>
          <w:lang w:val="en-US" w:eastAsia="zh-CN"/>
        </w:rPr>
        <w:t>检查对象：生猪定点屠宰点、场、厂。</w:t>
      </w:r>
    </w:p>
    <w:p>
      <w:p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检查内容：</w:t>
      </w:r>
      <w:r>
        <w:rPr>
          <w:rFonts w:hint="eastAsia" w:ascii="方正仿宋_GBK" w:hAnsi="方正仿宋_GBK" w:eastAsia="方正仿宋_GBK" w:cs="方正仿宋_GBK"/>
          <w:sz w:val="28"/>
          <w:szCs w:val="28"/>
          <w:lang w:val="en-US" w:eastAsia="zh-CN"/>
        </w:rPr>
        <w:t>①</w:t>
      </w:r>
      <w:r>
        <w:rPr>
          <w:rFonts w:hint="eastAsia" w:asciiTheme="majorEastAsia" w:hAnsiTheme="majorEastAsia" w:eastAsiaTheme="majorEastAsia" w:cstheme="majorEastAsia"/>
          <w:sz w:val="28"/>
          <w:szCs w:val="28"/>
          <w:lang w:val="en-US" w:eastAsia="zh-CN"/>
        </w:rPr>
        <w:t>进入生猪屠宰等有关场所实施现场检查;</w:t>
      </w:r>
      <w:r>
        <w:rPr>
          <w:rFonts w:hint="eastAsia" w:ascii="方正仿宋_GBK" w:hAnsi="方正仿宋_GBK" w:eastAsia="方正仿宋_GBK" w:cs="方正仿宋_GBK"/>
          <w:sz w:val="28"/>
          <w:szCs w:val="28"/>
          <w:lang w:val="en-US" w:eastAsia="zh-CN"/>
        </w:rPr>
        <w:t>②</w:t>
      </w:r>
      <w:r>
        <w:rPr>
          <w:rFonts w:hint="eastAsia" w:asciiTheme="majorEastAsia" w:hAnsiTheme="majorEastAsia" w:eastAsiaTheme="majorEastAsia" w:cstheme="majorEastAsia"/>
          <w:sz w:val="28"/>
          <w:szCs w:val="28"/>
          <w:lang w:val="en-US" w:eastAsia="zh-CN"/>
        </w:rPr>
        <w:t>向有关单位和个人了解情况;</w:t>
      </w:r>
      <w:r>
        <w:rPr>
          <w:rFonts w:hint="eastAsia" w:ascii="方正仿宋_GBK" w:hAnsi="方正仿宋_GBK" w:eastAsia="方正仿宋_GBK" w:cs="方正仿宋_GBK"/>
          <w:sz w:val="28"/>
          <w:szCs w:val="28"/>
          <w:lang w:val="en-US" w:eastAsia="zh-CN"/>
        </w:rPr>
        <w:t>③</w:t>
      </w:r>
      <w:r>
        <w:rPr>
          <w:rFonts w:hint="eastAsia" w:asciiTheme="majorEastAsia" w:hAnsiTheme="majorEastAsia" w:eastAsiaTheme="majorEastAsia" w:cstheme="majorEastAsia"/>
          <w:sz w:val="28"/>
          <w:szCs w:val="28"/>
          <w:lang w:val="en-US" w:eastAsia="zh-CN"/>
        </w:rPr>
        <w:t>查阅、复制有关记录、票据以及其他资料;</w:t>
      </w:r>
      <w:r>
        <w:rPr>
          <w:rFonts w:hint="eastAsia" w:ascii="方正仿宋_GBK" w:hAnsi="方正仿宋_GBK" w:eastAsia="方正仿宋_GBK" w:cs="方正仿宋_GBK"/>
          <w:sz w:val="28"/>
          <w:szCs w:val="28"/>
          <w:lang w:val="en-US" w:eastAsia="zh-CN"/>
        </w:rPr>
        <w:t>④</w:t>
      </w:r>
      <w:r>
        <w:rPr>
          <w:rFonts w:hint="eastAsia" w:asciiTheme="majorEastAsia" w:hAnsiTheme="majorEastAsia" w:eastAsiaTheme="majorEastAsia" w:cstheme="majorEastAsia"/>
          <w:sz w:val="28"/>
          <w:szCs w:val="28"/>
          <w:lang w:val="en-US" w:eastAsia="zh-CN"/>
        </w:rPr>
        <w:t>查封与违法生猪屠宰活动有关的场所、设施，扣押与违法生猪屠宰活动有关的生猪、生猪产品以及屠宰工具和设备。主管部门进行监督检查时，监督检查人员不得少于2人，并应当出示执法证件。对主管部门依法进行的监督检查，有关单位和个人应当予以配合，不得拒绝、阻挠。</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5、对农业机械的安全监督检查</w:t>
      </w:r>
    </w:p>
    <w:p>
      <w:pPr>
        <w:numPr>
          <w:ilvl w:val="0"/>
          <w:numId w:val="0"/>
        </w:numPr>
        <w:ind w:left="0" w:leftChars="0" w:firstLine="0" w:firstLineChars="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检查依据：《农业机械安全监督管理条例》（国务院令第563号2016）第四十条。《农业机械维修管理规定》（农业部、国家工商行政管理总局令2006年第57号）第二十条。</w:t>
      </w:r>
    </w:p>
    <w:p>
      <w:pPr>
        <w:ind w:left="0" w:leftChars="0" w:firstLine="0" w:firstLineChars="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检查对象：农业机械生产、经营、使用、维修等管理相对企业及个人。</w:t>
      </w:r>
    </w:p>
    <w:p>
      <w:pPr>
        <w:ind w:left="0" w:leftChars="0" w:firstLine="0" w:firstLineChars="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检查内容：</w:t>
      </w:r>
      <w:r>
        <w:rPr>
          <w:rFonts w:hint="eastAsia" w:ascii="方正仿宋_GBK" w:hAnsi="方正仿宋_GBK" w:eastAsia="方正仿宋_GBK" w:cs="方正仿宋_GBK"/>
          <w:sz w:val="28"/>
          <w:szCs w:val="28"/>
          <w:lang w:val="en-US" w:eastAsia="zh-CN"/>
        </w:rPr>
        <w:t>⑴</w:t>
      </w:r>
      <w:r>
        <w:rPr>
          <w:rFonts w:hint="eastAsia" w:asciiTheme="majorEastAsia" w:hAnsiTheme="majorEastAsia" w:eastAsiaTheme="majorEastAsia" w:cstheme="majorEastAsia"/>
          <w:sz w:val="28"/>
          <w:szCs w:val="28"/>
          <w:lang w:val="en-US" w:eastAsia="zh-CN"/>
        </w:rPr>
        <w:t>、农业机械安全监督管理执法人员在农田、场院等场所进行农业机械安全监督检查时，可以采取下列措施：</w:t>
      </w:r>
      <w:r>
        <w:rPr>
          <w:rFonts w:hint="eastAsia" w:ascii="方正仿宋_GBK" w:hAnsi="方正仿宋_GBK" w:eastAsia="方正仿宋_GBK" w:cs="方正仿宋_GBK"/>
          <w:sz w:val="28"/>
          <w:szCs w:val="28"/>
          <w:lang w:val="en-US" w:eastAsia="zh-CN"/>
        </w:rPr>
        <w:t>①</w:t>
      </w:r>
      <w:r>
        <w:rPr>
          <w:rFonts w:hint="eastAsia" w:asciiTheme="majorEastAsia" w:hAnsiTheme="majorEastAsia" w:eastAsiaTheme="majorEastAsia" w:cstheme="majorEastAsia"/>
          <w:sz w:val="28"/>
          <w:szCs w:val="28"/>
          <w:lang w:val="en-US" w:eastAsia="zh-CN"/>
        </w:rPr>
        <w:t>向有关单位和个人了解情况，查阅、复制有关资料；</w:t>
      </w:r>
      <w:r>
        <w:rPr>
          <w:rFonts w:hint="eastAsia" w:ascii="方正仿宋_GBK" w:hAnsi="方正仿宋_GBK" w:eastAsia="方正仿宋_GBK" w:cs="方正仿宋_GBK"/>
          <w:sz w:val="28"/>
          <w:szCs w:val="28"/>
          <w:lang w:val="en-US" w:eastAsia="zh-CN"/>
        </w:rPr>
        <w:t>②</w:t>
      </w:r>
      <w:r>
        <w:rPr>
          <w:rFonts w:hint="eastAsia" w:asciiTheme="majorEastAsia" w:hAnsiTheme="majorEastAsia" w:eastAsiaTheme="majorEastAsia" w:cstheme="majorEastAsia"/>
          <w:sz w:val="28"/>
          <w:szCs w:val="28"/>
          <w:lang w:val="en-US" w:eastAsia="zh-CN"/>
        </w:rPr>
        <w:t>查验拖拉机、联合收割机证书、牌照及有关操作证件；</w:t>
      </w:r>
      <w:r>
        <w:rPr>
          <w:rFonts w:hint="eastAsia" w:ascii="方正仿宋_GBK" w:hAnsi="方正仿宋_GBK" w:eastAsia="方正仿宋_GBK" w:cs="方正仿宋_GBK"/>
          <w:sz w:val="28"/>
          <w:szCs w:val="28"/>
          <w:lang w:val="en-US" w:eastAsia="zh-CN"/>
        </w:rPr>
        <w:t>③</w:t>
      </w:r>
      <w:r>
        <w:rPr>
          <w:rFonts w:hint="eastAsia" w:asciiTheme="majorEastAsia" w:hAnsiTheme="majorEastAsia" w:eastAsiaTheme="majorEastAsia" w:cstheme="majorEastAsia"/>
          <w:sz w:val="28"/>
          <w:szCs w:val="28"/>
          <w:lang w:val="en-US" w:eastAsia="zh-CN"/>
        </w:rPr>
        <w:t>检查危及人身财产安全的农业机械的安全状况，对存在重大事故隐患的农业机械，责令当事人立即停止作业或者停止农业机械的转移，并进行维修；</w:t>
      </w:r>
      <w:r>
        <w:rPr>
          <w:rFonts w:hint="eastAsia" w:ascii="方正仿宋_GBK" w:hAnsi="方正仿宋_GBK" w:eastAsia="方正仿宋_GBK" w:cs="方正仿宋_GBK"/>
          <w:sz w:val="28"/>
          <w:szCs w:val="28"/>
          <w:lang w:val="en-US" w:eastAsia="zh-CN"/>
        </w:rPr>
        <w:t>④</w:t>
      </w:r>
      <w:r>
        <w:rPr>
          <w:rFonts w:hint="eastAsia" w:asciiTheme="majorEastAsia" w:hAnsiTheme="majorEastAsia" w:eastAsiaTheme="majorEastAsia" w:cstheme="majorEastAsia"/>
          <w:sz w:val="28"/>
          <w:szCs w:val="28"/>
          <w:lang w:val="en-US" w:eastAsia="zh-CN"/>
        </w:rPr>
        <w:t>责令农业机械操作人员改正违规操作行为。</w:t>
      </w:r>
      <w:r>
        <w:rPr>
          <w:rFonts w:hint="eastAsia" w:ascii="方正仿宋_GBK" w:hAnsi="方正仿宋_GBK" w:eastAsia="方正仿宋_GBK" w:cs="方正仿宋_GBK"/>
          <w:sz w:val="28"/>
          <w:szCs w:val="28"/>
          <w:lang w:val="en-US" w:eastAsia="zh-CN"/>
        </w:rPr>
        <w:t>⑵</w:t>
      </w:r>
      <w:r>
        <w:rPr>
          <w:rFonts w:hint="eastAsia" w:asciiTheme="majorEastAsia" w:hAnsiTheme="majorEastAsia" w:eastAsiaTheme="majorEastAsia" w:cstheme="majorEastAsia"/>
          <w:sz w:val="28"/>
          <w:szCs w:val="28"/>
          <w:lang w:val="en-US" w:eastAsia="zh-CN"/>
        </w:rPr>
        <w:t>、农业机械化主管部门、工商行政管理部门应当按照各自职责，密切配合，加强对农业机械维修者的从业资格、维修人员资格、维修质量、维修设备和检测仪器技术状态以及安全生产情况的监督检查。</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6、对兽药的监督检查</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检查依据：《兽药管理条例》（中华人民共和国国务院令第666号2016）第十四条、第二十五条、第四十四条第一款。</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检查对象：兽药生产、经营、使用企业及个人</w:t>
      </w:r>
    </w:p>
    <w:p>
      <w:pPr>
        <w:numPr>
          <w:ilvl w:val="0"/>
          <w:numId w:val="0"/>
        </w:numPr>
        <w:ind w:left="0" w:leftChars="0" w:firstLine="0" w:firstLineChars="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检查内容：</w:t>
      </w:r>
      <w:r>
        <w:rPr>
          <w:rFonts w:hint="eastAsia" w:ascii="方正仿宋_GBK" w:hAnsi="方正仿宋_GBK" w:eastAsia="方正仿宋_GBK" w:cs="方正仿宋_GBK"/>
          <w:sz w:val="28"/>
          <w:szCs w:val="28"/>
          <w:lang w:val="en-US" w:eastAsia="zh-CN"/>
        </w:rPr>
        <w:t>⑴</w:t>
      </w:r>
      <w:r>
        <w:rPr>
          <w:rFonts w:hint="eastAsia" w:asciiTheme="majorEastAsia" w:hAnsiTheme="majorEastAsia" w:eastAsiaTheme="majorEastAsia" w:cstheme="majorEastAsia"/>
          <w:sz w:val="28"/>
          <w:szCs w:val="28"/>
          <w:lang w:val="en-US" w:eastAsia="zh-CN"/>
        </w:rPr>
        <w:t>兽药生产企业应当按照国务院兽医行政管理部门制定的兽药生产质量管理规范组织生产。</w:t>
      </w:r>
      <w:r>
        <w:rPr>
          <w:rFonts w:hint="eastAsia" w:ascii="方正仿宋_GBK" w:hAnsi="方正仿宋_GBK" w:eastAsia="方正仿宋_GBK" w:cs="方正仿宋_GBK"/>
          <w:sz w:val="28"/>
          <w:szCs w:val="28"/>
          <w:lang w:val="en-US" w:eastAsia="zh-CN"/>
        </w:rPr>
        <w:t>⑵</w:t>
      </w:r>
      <w:r>
        <w:rPr>
          <w:rFonts w:hint="eastAsia" w:asciiTheme="majorEastAsia" w:hAnsiTheme="majorEastAsia" w:eastAsiaTheme="majorEastAsia" w:cstheme="majorEastAsia"/>
          <w:sz w:val="28"/>
          <w:szCs w:val="28"/>
          <w:lang w:val="en-US" w:eastAsia="zh-CN"/>
        </w:rPr>
        <w:t>兽药经营企业，应当遵守国务院兽医行政管理部门制定的兽药经营质量管理规范。县级以上地方人民政府兽医行政管理部门，应当对兽药经营企业是否符合兽药经营质量管理规范的要求进行监督检查，并公布检查结果。</w:t>
      </w:r>
      <w:r>
        <w:rPr>
          <w:rFonts w:hint="eastAsia" w:ascii="方正仿宋_GBK" w:hAnsi="方正仿宋_GBK" w:eastAsia="方正仿宋_GBK" w:cs="方正仿宋_GBK"/>
          <w:sz w:val="28"/>
          <w:szCs w:val="28"/>
          <w:lang w:val="en-US" w:eastAsia="zh-CN"/>
        </w:rPr>
        <w:t>⑶</w:t>
      </w:r>
      <w:r>
        <w:rPr>
          <w:rFonts w:hint="eastAsia" w:asciiTheme="majorEastAsia" w:hAnsiTheme="majorEastAsia" w:eastAsiaTheme="majorEastAsia" w:cstheme="majorEastAsia"/>
          <w:sz w:val="28"/>
          <w:szCs w:val="28"/>
          <w:lang w:val="en-US" w:eastAsia="zh-CN"/>
        </w:rPr>
        <w:t>县级以上人民政府兽医行政管理部门行使兽药监督管理权。兽药检验工作由国务院兽医行政管理部门和省、自治区、直辖市人民政府兽医行政管理部门设立的兽药检验机构承担。国务院兽医行政管理部门，可以根据需要认定其他检验机构承担兽药检验工作。</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7、对饲料、饲料添加剂进行监督检查和抽样</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检查依据：《饲料和饲料添加剂管理条例》（中华人民共和国国务院令第609号2011）第二十二条、第二十三条。《饲料和饲料添加剂生产许可管理办法》（中华人民共和国农业部令2013年第5号）第十六条。</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检查对象：饲料和饲料添加剂生产、经营、使用企业及个人</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检查内容：</w:t>
      </w:r>
      <w:r>
        <w:rPr>
          <w:rFonts w:hint="eastAsia" w:ascii="方正仿宋_GBK" w:hAnsi="方正仿宋_GBK" w:eastAsia="方正仿宋_GBK" w:cs="方正仿宋_GBK"/>
          <w:sz w:val="28"/>
          <w:szCs w:val="28"/>
          <w:lang w:val="en-US" w:eastAsia="zh-CN"/>
        </w:rPr>
        <w:t>⑴</w:t>
      </w:r>
      <w:r>
        <w:rPr>
          <w:rFonts w:hint="eastAsia" w:asciiTheme="majorEastAsia" w:hAnsiTheme="majorEastAsia" w:eastAsiaTheme="majorEastAsia" w:cstheme="majorEastAsia"/>
          <w:sz w:val="28"/>
          <w:szCs w:val="28"/>
          <w:lang w:val="en-US" w:eastAsia="zh-CN"/>
        </w:rPr>
        <w:t>、</w:t>
      </w:r>
      <w:r>
        <w:rPr>
          <w:rFonts w:hint="eastAsia" w:ascii="方正仿宋_GBK" w:hAnsi="方正仿宋_GBK" w:eastAsia="方正仿宋_GBK" w:cs="方正仿宋_GBK"/>
          <w:sz w:val="28"/>
          <w:szCs w:val="28"/>
          <w:lang w:val="en-US" w:eastAsia="zh-CN"/>
        </w:rPr>
        <w:t>①</w:t>
      </w:r>
      <w:r>
        <w:rPr>
          <w:rFonts w:hint="eastAsia" w:asciiTheme="majorEastAsia" w:hAnsiTheme="majorEastAsia" w:eastAsiaTheme="majorEastAsia" w:cstheme="majorEastAsia"/>
          <w:sz w:val="28"/>
          <w:szCs w:val="28"/>
          <w:lang w:val="en-US" w:eastAsia="zh-CN"/>
        </w:rPr>
        <w:t>饲料、饲料添加剂经营者应当符合下列条件：有与经营饲料、饲料添加剂相适应的经营场所和仓储设施；有具备饲料、饲料添加剂使用、贮存等知识的技术人员；有必要的产品质量管理和安全管理制度。</w:t>
      </w:r>
      <w:r>
        <w:rPr>
          <w:rFonts w:hint="eastAsia" w:ascii="方正仿宋_GBK" w:hAnsi="方正仿宋_GBK" w:eastAsia="方正仿宋_GBK" w:cs="方正仿宋_GBK"/>
          <w:sz w:val="28"/>
          <w:szCs w:val="28"/>
          <w:lang w:val="en-US" w:eastAsia="zh-CN"/>
        </w:rPr>
        <w:t>②</w:t>
      </w:r>
      <w:r>
        <w:rPr>
          <w:rFonts w:hint="eastAsia" w:asciiTheme="majorEastAsia" w:hAnsiTheme="majorEastAsia" w:eastAsiaTheme="majorEastAsia" w:cstheme="majorEastAsia"/>
          <w:sz w:val="28"/>
          <w:szCs w:val="28"/>
          <w:lang w:val="en-US" w:eastAsia="zh-CN"/>
        </w:rPr>
        <w:t>饲料、饲料添加剂经营者进货时应当查验产品标签、产品质量检验合格证和相应的许可证明文件。饲料、饲料添加剂经营者不得对饲料、饲料添加剂进行拆包、分装，不得对饲料、饲料添加剂进行再加工或者添加任何物质。禁止经营用国务院农业行政主管部门公布的饲料原料目录、饲料添加剂品种目录和药物饲料添加剂品种目录以外的任何物质生产的饲料。饲料、饲料添加剂经营者应当建立产品购销台账，如实记录购销产品的名称、许可证明文件编号、规格、数量、保质期、生产企业名称或者供货者名称及其联系方式、购销时间等。购销台账保存期限不得少于2年。</w:t>
      </w:r>
      <w:r>
        <w:rPr>
          <w:rFonts w:hint="eastAsia" w:ascii="方正仿宋_GBK" w:hAnsi="方正仿宋_GBK" w:eastAsia="方正仿宋_GBK" w:cs="方正仿宋_GBK"/>
          <w:sz w:val="28"/>
          <w:szCs w:val="28"/>
          <w:lang w:val="en-US" w:eastAsia="zh-CN"/>
        </w:rPr>
        <w:t>⑵</w:t>
      </w:r>
      <w:r>
        <w:rPr>
          <w:rFonts w:hint="eastAsia" w:asciiTheme="majorEastAsia" w:hAnsiTheme="majorEastAsia" w:eastAsiaTheme="majorEastAsia" w:cstheme="majorEastAsia"/>
          <w:sz w:val="28"/>
          <w:szCs w:val="28"/>
          <w:lang w:val="en-US" w:eastAsia="zh-CN"/>
        </w:rPr>
        <w:t>、饲料、饲料添加剂生产企业有下列情形之一的，由发证机关注销生产许可证：</w:t>
      </w:r>
      <w:r>
        <w:rPr>
          <w:rFonts w:hint="eastAsia" w:ascii="方正仿宋_GBK" w:hAnsi="方正仿宋_GBK" w:eastAsia="方正仿宋_GBK" w:cs="方正仿宋_GBK"/>
          <w:sz w:val="28"/>
          <w:szCs w:val="28"/>
          <w:lang w:val="en-US" w:eastAsia="zh-CN"/>
        </w:rPr>
        <w:t>①</w:t>
      </w:r>
      <w:r>
        <w:rPr>
          <w:rFonts w:hint="eastAsia" w:asciiTheme="majorEastAsia" w:hAnsiTheme="majorEastAsia" w:eastAsiaTheme="majorEastAsia" w:cstheme="majorEastAsia"/>
          <w:sz w:val="28"/>
          <w:szCs w:val="28"/>
          <w:lang w:val="en-US" w:eastAsia="zh-CN"/>
        </w:rPr>
        <w:t>生产许可证依法被撤销、撤回或依法被吊销的；</w:t>
      </w:r>
      <w:r>
        <w:rPr>
          <w:rFonts w:hint="eastAsia" w:ascii="方正仿宋_GBK" w:hAnsi="方正仿宋_GBK" w:eastAsia="方正仿宋_GBK" w:cs="方正仿宋_GBK"/>
          <w:sz w:val="28"/>
          <w:szCs w:val="28"/>
          <w:lang w:val="en-US" w:eastAsia="zh-CN"/>
        </w:rPr>
        <w:t>②</w:t>
      </w:r>
      <w:r>
        <w:rPr>
          <w:rFonts w:hint="eastAsia" w:asciiTheme="majorEastAsia" w:hAnsiTheme="majorEastAsia" w:eastAsiaTheme="majorEastAsia" w:cstheme="majorEastAsia"/>
          <w:sz w:val="28"/>
          <w:szCs w:val="28"/>
          <w:lang w:val="en-US" w:eastAsia="zh-CN"/>
        </w:rPr>
        <w:t>生产许可证有效期届满未按规定续展的；</w:t>
      </w:r>
      <w:r>
        <w:rPr>
          <w:rFonts w:hint="eastAsia" w:ascii="方正仿宋_GBK" w:hAnsi="方正仿宋_GBK" w:eastAsia="方正仿宋_GBK" w:cs="方正仿宋_GBK"/>
          <w:sz w:val="28"/>
          <w:szCs w:val="28"/>
          <w:lang w:val="en-US" w:eastAsia="zh-CN"/>
        </w:rPr>
        <w:t>③</w:t>
      </w:r>
      <w:r>
        <w:rPr>
          <w:rFonts w:hint="eastAsia" w:asciiTheme="majorEastAsia" w:hAnsiTheme="majorEastAsia" w:eastAsiaTheme="majorEastAsia" w:cstheme="majorEastAsia"/>
          <w:sz w:val="28"/>
          <w:szCs w:val="28"/>
          <w:lang w:val="en-US" w:eastAsia="zh-CN"/>
        </w:rPr>
        <w:t>企业停产一年以上或依法终止的；</w:t>
      </w:r>
      <w:r>
        <w:rPr>
          <w:rFonts w:hint="eastAsia" w:ascii="方正仿宋_GBK" w:hAnsi="方正仿宋_GBK" w:eastAsia="方正仿宋_GBK" w:cs="方正仿宋_GBK"/>
          <w:sz w:val="28"/>
          <w:szCs w:val="28"/>
          <w:lang w:val="en-US" w:eastAsia="zh-CN"/>
        </w:rPr>
        <w:t>④</w:t>
      </w:r>
      <w:r>
        <w:rPr>
          <w:rFonts w:hint="eastAsia" w:asciiTheme="majorEastAsia" w:hAnsiTheme="majorEastAsia" w:eastAsiaTheme="majorEastAsia" w:cstheme="majorEastAsia"/>
          <w:sz w:val="28"/>
          <w:szCs w:val="28"/>
          <w:lang w:val="en-US" w:eastAsia="zh-CN"/>
        </w:rPr>
        <w:t>企业申请注销的；</w:t>
      </w:r>
      <w:r>
        <w:rPr>
          <w:rFonts w:hint="eastAsia" w:ascii="方正仿宋_GBK" w:hAnsi="方正仿宋_GBK" w:eastAsia="方正仿宋_GBK" w:cs="方正仿宋_GBK"/>
          <w:sz w:val="28"/>
          <w:szCs w:val="28"/>
          <w:lang w:val="en-US" w:eastAsia="zh-CN"/>
        </w:rPr>
        <w:t>⑤</w:t>
      </w:r>
      <w:r>
        <w:rPr>
          <w:rFonts w:hint="eastAsia" w:asciiTheme="majorEastAsia" w:hAnsiTheme="majorEastAsia" w:eastAsiaTheme="majorEastAsia" w:cstheme="majorEastAsia"/>
          <w:sz w:val="28"/>
          <w:szCs w:val="28"/>
          <w:lang w:val="en-US" w:eastAsia="zh-CN"/>
        </w:rPr>
        <w:t>依法应当注销的其他情形。</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8、对农产品质量安全的监督检查、抽查</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依据：《中华人民共和国农产品质量安全法》（中华人民共和国主席令第四十九号2006）第三十四条。《国务院关于加强食品等产品安全监督管理的特别规定》（中华人民共和国国务院令第503号2017）第十五条。《四川省&lt;中华人民共和国农产品质量安全法&gt;实施办法》（四川省人民政府令第233号2009）第二十三条第一、二项。</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检查对象：从事农产品生产经营单位及个人</w:t>
      </w:r>
    </w:p>
    <w:p>
      <w:pPr>
        <w:numPr>
          <w:ilvl w:val="0"/>
          <w:numId w:val="0"/>
        </w:numPr>
        <w:ind w:left="10" w:leftChars="0" w:hanging="1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内容：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p>
      <w:pPr>
        <w:numPr>
          <w:ilvl w:val="0"/>
          <w:numId w:val="0"/>
        </w:numPr>
        <w:ind w:left="0" w:leftChars="0"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9、对肥料的监督检查</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检查依据：《肥料登记管理办法》（中华人民共和国农业部令2017年第8号）第二十五条。《中华人民共和国农产品质量安全法》（中华人民共和国主席令第四十九号2006）第二十一条第二款。</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检查对象：从事肥料生产经营单位及个人</w:t>
      </w:r>
    </w:p>
    <w:p>
      <w:pPr>
        <w:numPr>
          <w:ilvl w:val="0"/>
          <w:numId w:val="0"/>
        </w:numPr>
        <w:ind w:left="0" w:leftChars="0" w:firstLine="0" w:firstLine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检查内容：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p>
      <w:pPr>
        <w:numPr>
          <w:ilvl w:val="0"/>
          <w:numId w:val="0"/>
        </w:numPr>
      </w:pPr>
      <w:r>
        <w:rPr>
          <w:rFonts w:hint="eastAsia" w:ascii="仿宋_GB2312" w:hAnsi="仿宋_GB2312" w:eastAsia="仿宋_GB2312" w:cs="仿宋_GB2312"/>
          <w:b/>
          <w:bCs/>
          <w:sz w:val="32"/>
          <w:szCs w:val="32"/>
          <w:lang w:val="en-US" w:eastAsia="zh-CN"/>
        </w:rPr>
        <w:t>（二）2021年双随机抽查计划</w:t>
      </w:r>
    </w:p>
    <w:tbl>
      <w:tblPr>
        <w:tblStyle w:val="8"/>
        <w:tblW w:w="10258" w:type="dxa"/>
        <w:jc w:val="center"/>
        <w:tblLayout w:type="autofit"/>
        <w:tblCellMar>
          <w:top w:w="0" w:type="dxa"/>
          <w:left w:w="0" w:type="dxa"/>
          <w:bottom w:w="0" w:type="dxa"/>
          <w:right w:w="0" w:type="dxa"/>
        </w:tblCellMar>
      </w:tblPr>
      <w:tblGrid>
        <w:gridCol w:w="98"/>
        <w:gridCol w:w="2083"/>
        <w:gridCol w:w="2415"/>
        <w:gridCol w:w="1380"/>
        <w:gridCol w:w="855"/>
        <w:gridCol w:w="960"/>
        <w:gridCol w:w="1470"/>
        <w:gridCol w:w="755"/>
        <w:gridCol w:w="242"/>
      </w:tblGrid>
      <w:tr>
        <w:tblPrEx>
          <w:tblCellMar>
            <w:top w:w="0" w:type="dxa"/>
            <w:left w:w="0" w:type="dxa"/>
            <w:bottom w:w="0" w:type="dxa"/>
            <w:right w:w="0" w:type="dxa"/>
          </w:tblCellMar>
        </w:tblPrEx>
        <w:trPr>
          <w:gridAfter w:val="1"/>
          <w:wAfter w:w="242" w:type="dxa"/>
          <w:trHeight w:val="699" w:hRule="atLeast"/>
          <w:jc w:val="center"/>
        </w:trPr>
        <w:tc>
          <w:tcPr>
            <w:tcW w:w="218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检查对象</w:t>
            </w:r>
            <w:r>
              <w:rPr>
                <w:rFonts w:hint="eastAsia" w:ascii="仿宋_GB2312" w:hAnsi="仿宋_GB2312" w:eastAsia="仿宋_GB2312" w:cs="仿宋_GB2312"/>
                <w:kern w:val="0"/>
                <w:sz w:val="21"/>
                <w:szCs w:val="21"/>
                <w:lang w:val="en-US" w:eastAsia="zh-CN" w:bidi="ar"/>
              </w:rPr>
              <w:t xml:space="preserve"> </w:t>
            </w:r>
          </w:p>
        </w:tc>
        <w:tc>
          <w:tcPr>
            <w:tcW w:w="24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检查依据</w:t>
            </w:r>
            <w:r>
              <w:rPr>
                <w:rFonts w:hint="eastAsia" w:ascii="仿宋_GB2312" w:hAnsi="仿宋_GB2312" w:eastAsia="仿宋_GB2312" w:cs="仿宋_GB2312"/>
                <w:kern w:val="0"/>
                <w:sz w:val="21"/>
                <w:szCs w:val="21"/>
                <w:lang w:val="en-US" w:eastAsia="zh-CN" w:bidi="ar"/>
              </w:rPr>
              <w:t xml:space="preserve"> </w:t>
            </w:r>
          </w:p>
        </w:tc>
        <w:tc>
          <w:tcPr>
            <w:tcW w:w="13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执行科室</w:t>
            </w:r>
            <w:r>
              <w:rPr>
                <w:rFonts w:hint="eastAsia" w:ascii="仿宋_GB2312" w:hAnsi="仿宋_GB2312" w:eastAsia="仿宋_GB2312" w:cs="仿宋_GB2312"/>
                <w:kern w:val="0"/>
                <w:sz w:val="21"/>
                <w:szCs w:val="21"/>
                <w:lang w:val="en-US" w:eastAsia="zh-CN" w:bidi="ar"/>
              </w:rPr>
              <w:t xml:space="preserve"> </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检查比例</w:t>
            </w:r>
            <w:r>
              <w:rPr>
                <w:rFonts w:hint="eastAsia" w:ascii="仿宋_GB2312" w:hAnsi="仿宋_GB2312" w:eastAsia="仿宋_GB2312" w:cs="仿宋_GB2312"/>
                <w:kern w:val="0"/>
                <w:sz w:val="21"/>
                <w:szCs w:val="21"/>
                <w:lang w:val="en-US" w:eastAsia="zh-CN" w:bidi="ar"/>
              </w:rPr>
              <w:t xml:space="preserve"> </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检查频次</w:t>
            </w:r>
            <w:r>
              <w:rPr>
                <w:rFonts w:hint="eastAsia" w:ascii="仿宋_GB2312" w:hAnsi="仿宋_GB2312" w:eastAsia="仿宋_GB2312" w:cs="仿宋_GB2312"/>
                <w:kern w:val="0"/>
                <w:sz w:val="21"/>
                <w:szCs w:val="21"/>
                <w:lang w:val="en-US" w:eastAsia="zh-CN" w:bidi="ar"/>
              </w:rPr>
              <w:t xml:space="preserve"> </w:t>
            </w:r>
          </w:p>
        </w:tc>
        <w:tc>
          <w:tcPr>
            <w:tcW w:w="14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初步检查时间</w:t>
            </w:r>
            <w:r>
              <w:rPr>
                <w:rFonts w:hint="eastAsia" w:ascii="仿宋_GB2312" w:hAnsi="仿宋_GB2312" w:eastAsia="仿宋_GB2312" w:cs="仿宋_GB2312"/>
                <w:kern w:val="0"/>
                <w:sz w:val="21"/>
                <w:szCs w:val="21"/>
                <w:lang w:val="en-US" w:eastAsia="zh-CN" w:bidi="ar"/>
              </w:rPr>
              <w:t xml:space="preserve"> </w:t>
            </w:r>
          </w:p>
        </w:tc>
        <w:tc>
          <w:tcPr>
            <w:tcW w:w="7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备注</w:t>
            </w:r>
            <w:r>
              <w:rPr>
                <w:rFonts w:hint="eastAsia" w:ascii="仿宋_GB2312" w:hAnsi="仿宋_GB2312" w:eastAsia="仿宋_GB2312" w:cs="仿宋_GB2312"/>
                <w:kern w:val="0"/>
                <w:sz w:val="21"/>
                <w:szCs w:val="21"/>
                <w:lang w:val="en-US" w:eastAsia="zh-CN" w:bidi="ar"/>
              </w:rPr>
              <w:t xml:space="preserve"> </w:t>
            </w:r>
          </w:p>
        </w:tc>
      </w:tr>
      <w:tr>
        <w:tblPrEx>
          <w:tblCellMar>
            <w:top w:w="0" w:type="dxa"/>
            <w:left w:w="0" w:type="dxa"/>
            <w:bottom w:w="0" w:type="dxa"/>
            <w:right w:w="0" w:type="dxa"/>
          </w:tblCellMar>
        </w:tblPrEx>
        <w:trPr>
          <w:gridAfter w:val="1"/>
          <w:wAfter w:w="242" w:type="dxa"/>
          <w:trHeight w:val="823" w:hRule="atLeast"/>
          <w:jc w:val="center"/>
        </w:trPr>
        <w:tc>
          <w:tcPr>
            <w:tcW w:w="218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kern w:val="0"/>
                <w:sz w:val="15"/>
                <w:szCs w:val="15"/>
                <w:lang w:val="en-US" w:eastAsia="zh-CN" w:bidi="ar"/>
              </w:rPr>
              <w:t xml:space="preserve">水生野生动物养殖个人及单位 </w:t>
            </w:r>
          </w:p>
        </w:tc>
        <w:tc>
          <w:tcPr>
            <w:tcW w:w="24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kern w:val="0"/>
                <w:sz w:val="15"/>
                <w:szCs w:val="15"/>
                <w:lang w:val="en-US" w:eastAsia="zh-CN" w:bidi="ar"/>
              </w:rPr>
              <w:t xml:space="preserve">《中华人民共和国水生野生动物保护实施条例》（农业部令第1号1993）第五条 </w:t>
            </w:r>
          </w:p>
        </w:tc>
        <w:tc>
          <w:tcPr>
            <w:tcW w:w="13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kern w:val="0"/>
                <w:sz w:val="15"/>
                <w:szCs w:val="15"/>
                <w:lang w:val="en-US" w:eastAsia="zh-CN" w:bidi="ar"/>
              </w:rPr>
              <w:t xml:space="preserve">县农业综合执法大队、渔业渔政管理股 </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80%</w:t>
            </w:r>
            <w:r>
              <w:rPr>
                <w:rFonts w:hint="eastAsia" w:ascii="仿宋_GB2312" w:hAnsi="仿宋_GB2312" w:eastAsia="仿宋_GB2312" w:cs="仿宋_GB2312"/>
                <w:kern w:val="0"/>
                <w:sz w:val="24"/>
                <w:szCs w:val="24"/>
                <w:lang w:val="en-US" w:eastAsia="zh-CN" w:bidi="ar"/>
              </w:rPr>
              <w:t xml:space="preserve"> </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1</w:t>
            </w:r>
            <w:r>
              <w:rPr>
                <w:rFonts w:hint="eastAsia" w:ascii="仿宋_GB2312" w:hAnsi="仿宋_GB2312" w:eastAsia="仿宋_GB2312" w:cs="仿宋_GB2312"/>
                <w:kern w:val="0"/>
                <w:sz w:val="24"/>
                <w:szCs w:val="24"/>
                <w:lang w:val="en-US" w:eastAsia="zh-CN" w:bidi="ar"/>
              </w:rPr>
              <w:t xml:space="preserve"> </w:t>
            </w:r>
          </w:p>
        </w:tc>
        <w:tc>
          <w:tcPr>
            <w:tcW w:w="14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2021.4-2021.12</w:t>
            </w:r>
            <w:r>
              <w:rPr>
                <w:rFonts w:hint="eastAsia" w:ascii="仿宋_GB2312" w:hAnsi="仿宋_GB2312" w:eastAsia="仿宋_GB2312" w:cs="仿宋_GB2312"/>
                <w:kern w:val="0"/>
                <w:sz w:val="24"/>
                <w:szCs w:val="24"/>
                <w:lang w:val="en-US" w:eastAsia="zh-CN" w:bidi="ar"/>
              </w:rPr>
              <w:t xml:space="preserve"> </w:t>
            </w:r>
          </w:p>
        </w:tc>
        <w:tc>
          <w:tcPr>
            <w:tcW w:w="7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1"/>
          <w:wAfter w:w="242" w:type="dxa"/>
          <w:trHeight w:val="1161" w:hRule="atLeast"/>
          <w:jc w:val="center"/>
        </w:trPr>
        <w:tc>
          <w:tcPr>
            <w:tcW w:w="218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kern w:val="0"/>
                <w:sz w:val="15"/>
                <w:szCs w:val="15"/>
                <w:lang w:val="en-US" w:eastAsia="zh-CN" w:bidi="ar"/>
              </w:rPr>
              <w:t xml:space="preserve"> 动物养殖个人及单位</w:t>
            </w:r>
          </w:p>
        </w:tc>
        <w:tc>
          <w:tcPr>
            <w:tcW w:w="24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《中华人民共和国动物防疫法》（主席令71号2015）第五十九条第一款</w:t>
            </w:r>
          </w:p>
        </w:tc>
        <w:tc>
          <w:tcPr>
            <w:tcW w:w="13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sz w:val="15"/>
                <w:szCs w:val="15"/>
                <w:lang w:val="en-US"/>
              </w:rPr>
            </w:pPr>
            <w:r>
              <w:rPr>
                <w:rFonts w:hint="eastAsia" w:ascii="仿宋_GB2312" w:hAnsi="仿宋_GB2312" w:eastAsia="仿宋_GB2312" w:cs="仿宋_GB2312"/>
                <w:kern w:val="0"/>
                <w:sz w:val="15"/>
                <w:szCs w:val="15"/>
                <w:lang w:val="en-US" w:eastAsia="zh-CN" w:bidi="ar"/>
              </w:rPr>
              <w:t xml:space="preserve"> 县农业综合执法大队、县动物疫病预防控制中心</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50%</w:t>
            </w:r>
            <w:r>
              <w:rPr>
                <w:rFonts w:hint="eastAsia" w:ascii="仿宋_GB2312" w:hAnsi="仿宋_GB2312" w:eastAsia="仿宋_GB2312" w:cs="仿宋_GB2312"/>
                <w:kern w:val="0"/>
                <w:sz w:val="24"/>
                <w:szCs w:val="24"/>
                <w:lang w:val="en-US" w:eastAsia="zh-CN" w:bidi="ar"/>
              </w:rPr>
              <w:t xml:space="preserve"> </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1</w:t>
            </w:r>
            <w:r>
              <w:rPr>
                <w:rFonts w:hint="eastAsia" w:ascii="仿宋_GB2312" w:hAnsi="仿宋_GB2312" w:eastAsia="仿宋_GB2312" w:cs="仿宋_GB2312"/>
                <w:kern w:val="0"/>
                <w:sz w:val="24"/>
                <w:szCs w:val="24"/>
                <w:lang w:val="en-US" w:eastAsia="zh-CN" w:bidi="ar"/>
              </w:rPr>
              <w:t xml:space="preserve"> </w:t>
            </w:r>
          </w:p>
        </w:tc>
        <w:tc>
          <w:tcPr>
            <w:tcW w:w="14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2021.4-2021.12</w:t>
            </w:r>
            <w:r>
              <w:rPr>
                <w:rFonts w:hint="eastAsia" w:ascii="仿宋_GB2312" w:hAnsi="仿宋_GB2312" w:eastAsia="仿宋_GB2312" w:cs="仿宋_GB2312"/>
                <w:kern w:val="0"/>
                <w:sz w:val="24"/>
                <w:szCs w:val="24"/>
                <w:lang w:val="en-US" w:eastAsia="zh-CN" w:bidi="ar"/>
              </w:rPr>
              <w:t xml:space="preserve"> </w:t>
            </w:r>
          </w:p>
        </w:tc>
        <w:tc>
          <w:tcPr>
            <w:tcW w:w="7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1"/>
          <w:wAfter w:w="242" w:type="dxa"/>
          <w:trHeight w:val="823" w:hRule="atLeast"/>
          <w:jc w:val="center"/>
        </w:trPr>
        <w:tc>
          <w:tcPr>
            <w:tcW w:w="218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kern w:val="0"/>
                <w:sz w:val="15"/>
                <w:szCs w:val="15"/>
                <w:lang w:val="en-US" w:eastAsia="zh-CN" w:bidi="ar"/>
              </w:rPr>
              <w:t xml:space="preserve">生猪定点屠宰点、场、厂 </w:t>
            </w:r>
          </w:p>
        </w:tc>
        <w:tc>
          <w:tcPr>
            <w:tcW w:w="24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《生猪屠宰管理条例》（中华人民共和国国务院令第525号）第二十一条</w:t>
            </w:r>
          </w:p>
        </w:tc>
        <w:tc>
          <w:tcPr>
            <w:tcW w:w="13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县农业综合执法大队、畜牧兽医股</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100%</w:t>
            </w:r>
            <w:r>
              <w:rPr>
                <w:rFonts w:hint="eastAsia" w:ascii="仿宋_GB2312" w:hAnsi="仿宋_GB2312" w:eastAsia="仿宋_GB2312" w:cs="仿宋_GB2312"/>
                <w:kern w:val="0"/>
                <w:sz w:val="24"/>
                <w:szCs w:val="24"/>
                <w:lang w:val="en-US" w:eastAsia="zh-CN" w:bidi="ar"/>
              </w:rPr>
              <w:t xml:space="preserve"> </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1</w:t>
            </w:r>
            <w:r>
              <w:rPr>
                <w:rFonts w:hint="eastAsia" w:ascii="仿宋_GB2312" w:hAnsi="仿宋_GB2312" w:eastAsia="仿宋_GB2312" w:cs="仿宋_GB2312"/>
                <w:kern w:val="0"/>
                <w:sz w:val="24"/>
                <w:szCs w:val="24"/>
                <w:lang w:val="en-US" w:eastAsia="zh-CN" w:bidi="ar"/>
              </w:rPr>
              <w:t xml:space="preserve"> </w:t>
            </w:r>
          </w:p>
        </w:tc>
        <w:tc>
          <w:tcPr>
            <w:tcW w:w="14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2021.4-2021.12</w:t>
            </w:r>
            <w:r>
              <w:rPr>
                <w:rFonts w:hint="eastAsia" w:ascii="仿宋_GB2312" w:hAnsi="仿宋_GB2312" w:eastAsia="仿宋_GB2312" w:cs="仿宋_GB2312"/>
                <w:kern w:val="0"/>
                <w:sz w:val="24"/>
                <w:szCs w:val="24"/>
                <w:lang w:val="en-US" w:eastAsia="zh-CN" w:bidi="ar"/>
              </w:rPr>
              <w:t xml:space="preserve"> </w:t>
            </w:r>
          </w:p>
        </w:tc>
        <w:tc>
          <w:tcPr>
            <w:tcW w:w="7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1"/>
          <w:wAfter w:w="242" w:type="dxa"/>
          <w:trHeight w:val="1342" w:hRule="atLeast"/>
          <w:jc w:val="center"/>
        </w:trPr>
        <w:tc>
          <w:tcPr>
            <w:tcW w:w="218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kern w:val="0"/>
                <w:sz w:val="15"/>
                <w:szCs w:val="15"/>
                <w:lang w:val="en-US" w:eastAsia="zh-CN" w:bidi="ar"/>
              </w:rPr>
              <w:t xml:space="preserve">农业机械生产、经营、使用、维修等管理相对企业及个人 </w:t>
            </w:r>
          </w:p>
        </w:tc>
        <w:tc>
          <w:tcPr>
            <w:tcW w:w="24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《农业机械安全监督管理条例》（国务院令第563号2016）第四十条。《农业机械维修管理规定》（农业部、国家工商行政管理总局令2006年第57号）第二十条</w:t>
            </w:r>
          </w:p>
        </w:tc>
        <w:tc>
          <w:tcPr>
            <w:tcW w:w="13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农业机械化股</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100%</w:t>
            </w:r>
            <w:r>
              <w:rPr>
                <w:rFonts w:hint="eastAsia" w:ascii="仿宋_GB2312" w:hAnsi="仿宋_GB2312" w:eastAsia="仿宋_GB2312" w:cs="仿宋_GB2312"/>
                <w:kern w:val="0"/>
                <w:sz w:val="24"/>
                <w:szCs w:val="24"/>
                <w:lang w:val="en-US" w:eastAsia="zh-CN" w:bidi="ar"/>
              </w:rPr>
              <w:t xml:space="preserve"> </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1</w:t>
            </w:r>
            <w:r>
              <w:rPr>
                <w:rFonts w:hint="eastAsia" w:ascii="仿宋_GB2312" w:hAnsi="仿宋_GB2312" w:eastAsia="仿宋_GB2312" w:cs="仿宋_GB2312"/>
                <w:kern w:val="0"/>
                <w:sz w:val="24"/>
                <w:szCs w:val="24"/>
                <w:lang w:val="en-US" w:eastAsia="zh-CN" w:bidi="ar"/>
              </w:rPr>
              <w:t xml:space="preserve"> </w:t>
            </w:r>
          </w:p>
        </w:tc>
        <w:tc>
          <w:tcPr>
            <w:tcW w:w="14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2021.4-2021.12</w:t>
            </w:r>
            <w:r>
              <w:rPr>
                <w:rFonts w:hint="eastAsia" w:ascii="仿宋_GB2312" w:hAnsi="仿宋_GB2312" w:eastAsia="仿宋_GB2312" w:cs="仿宋_GB2312"/>
                <w:kern w:val="0"/>
                <w:sz w:val="24"/>
                <w:szCs w:val="24"/>
                <w:lang w:val="en-US" w:eastAsia="zh-CN" w:bidi="ar"/>
              </w:rPr>
              <w:t xml:space="preserve"> </w:t>
            </w:r>
          </w:p>
        </w:tc>
        <w:tc>
          <w:tcPr>
            <w:tcW w:w="7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1"/>
          <w:wAfter w:w="242" w:type="dxa"/>
          <w:trHeight w:val="1578" w:hRule="atLeast"/>
          <w:jc w:val="center"/>
        </w:trPr>
        <w:tc>
          <w:tcPr>
            <w:tcW w:w="218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兽药生产、经营、使用企业及个人</w:t>
            </w:r>
          </w:p>
        </w:tc>
        <w:tc>
          <w:tcPr>
            <w:tcW w:w="24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kern w:val="0"/>
                <w:sz w:val="15"/>
                <w:szCs w:val="15"/>
                <w:lang w:val="en-US" w:eastAsia="zh-CN" w:bidi="ar"/>
              </w:rPr>
              <w:t xml:space="preserve"> 《兽药管理条例》（中华人民共和国国务院令第666号2016）第十四条、第二十五条、第四十四条第一款</w:t>
            </w:r>
          </w:p>
        </w:tc>
        <w:tc>
          <w:tcPr>
            <w:tcW w:w="13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sz w:val="15"/>
                <w:szCs w:val="15"/>
                <w:lang w:val="en-US"/>
              </w:rPr>
            </w:pPr>
            <w:r>
              <w:rPr>
                <w:rFonts w:hint="eastAsia" w:ascii="仿宋_GB2312" w:hAnsi="仿宋_GB2312" w:eastAsia="仿宋_GB2312" w:cs="仿宋_GB2312"/>
                <w:kern w:val="0"/>
                <w:sz w:val="15"/>
                <w:szCs w:val="15"/>
                <w:lang w:val="en-US" w:eastAsia="zh-CN" w:bidi="ar"/>
              </w:rPr>
              <w:t>县农业综合执法大队 、畜牧兽医股</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50%</w:t>
            </w:r>
            <w:r>
              <w:rPr>
                <w:rFonts w:hint="eastAsia" w:ascii="仿宋_GB2312" w:hAnsi="仿宋_GB2312" w:eastAsia="仿宋_GB2312" w:cs="仿宋_GB2312"/>
                <w:kern w:val="0"/>
                <w:sz w:val="24"/>
                <w:szCs w:val="24"/>
                <w:lang w:val="en-US" w:eastAsia="zh-CN" w:bidi="ar"/>
              </w:rPr>
              <w:t xml:space="preserve"> </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1</w:t>
            </w:r>
            <w:r>
              <w:rPr>
                <w:rFonts w:hint="eastAsia" w:ascii="仿宋_GB2312" w:hAnsi="仿宋_GB2312" w:eastAsia="仿宋_GB2312" w:cs="仿宋_GB2312"/>
                <w:kern w:val="0"/>
                <w:sz w:val="24"/>
                <w:szCs w:val="24"/>
                <w:lang w:val="en-US" w:eastAsia="zh-CN" w:bidi="ar"/>
              </w:rPr>
              <w:t xml:space="preserve"> </w:t>
            </w:r>
          </w:p>
        </w:tc>
        <w:tc>
          <w:tcPr>
            <w:tcW w:w="14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2021.4-2021.12</w:t>
            </w:r>
            <w:r>
              <w:rPr>
                <w:rFonts w:hint="eastAsia" w:ascii="仿宋_GB2312" w:hAnsi="仿宋_GB2312" w:eastAsia="仿宋_GB2312" w:cs="仿宋_GB2312"/>
                <w:kern w:val="0"/>
                <w:sz w:val="24"/>
                <w:szCs w:val="24"/>
                <w:lang w:val="en-US" w:eastAsia="zh-CN" w:bidi="ar"/>
              </w:rPr>
              <w:t xml:space="preserve"> </w:t>
            </w:r>
          </w:p>
        </w:tc>
        <w:tc>
          <w:tcPr>
            <w:tcW w:w="7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1"/>
          <w:wAfter w:w="242" w:type="dxa"/>
          <w:trHeight w:val="1716" w:hRule="atLeast"/>
          <w:jc w:val="center"/>
        </w:trPr>
        <w:tc>
          <w:tcPr>
            <w:tcW w:w="218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sz w:val="15"/>
                <w:szCs w:val="15"/>
              </w:rPr>
            </w:pPr>
            <w:r>
              <w:rPr>
                <w:rFonts w:hint="eastAsia" w:ascii="仿宋_GB2312" w:hAnsi="仿宋_GB2312" w:eastAsia="仿宋_GB2312" w:cs="仿宋_GB2312"/>
                <w:kern w:val="0"/>
                <w:sz w:val="15"/>
                <w:szCs w:val="15"/>
                <w:lang w:val="en-US" w:eastAsia="zh-CN" w:bidi="ar"/>
              </w:rPr>
              <w:t xml:space="preserve"> 饲料和饲料添加剂生产、经营、使用企业及个人</w:t>
            </w:r>
          </w:p>
        </w:tc>
        <w:tc>
          <w:tcPr>
            <w:tcW w:w="24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《饲料和饲料添加剂管理条例》（中华人民共和国国务院令第609号2011）第二十二条、第二十三条。《饲料和饲料添加剂生产许可管理办法》（中华人民共和国农业部令2013年第5号）第十六条。</w:t>
            </w:r>
          </w:p>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sz w:val="15"/>
                <w:szCs w:val="15"/>
              </w:rPr>
            </w:pPr>
          </w:p>
        </w:tc>
        <w:tc>
          <w:tcPr>
            <w:tcW w:w="13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县农业综合执法大队、畜牧兽药股</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50%</w:t>
            </w:r>
            <w:r>
              <w:rPr>
                <w:rFonts w:hint="eastAsia" w:ascii="仿宋_GB2312" w:hAnsi="仿宋_GB2312" w:eastAsia="仿宋_GB2312" w:cs="仿宋_GB2312"/>
                <w:kern w:val="0"/>
                <w:sz w:val="24"/>
                <w:szCs w:val="24"/>
                <w:lang w:val="en-US" w:eastAsia="zh-CN" w:bidi="ar"/>
              </w:rPr>
              <w:t xml:space="preserve"> </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1</w:t>
            </w:r>
            <w:r>
              <w:rPr>
                <w:rFonts w:hint="eastAsia" w:ascii="仿宋_GB2312" w:hAnsi="仿宋_GB2312" w:eastAsia="仿宋_GB2312" w:cs="仿宋_GB2312"/>
                <w:kern w:val="0"/>
                <w:sz w:val="24"/>
                <w:szCs w:val="24"/>
                <w:lang w:val="en-US" w:eastAsia="zh-CN" w:bidi="ar"/>
              </w:rPr>
              <w:t xml:space="preserve"> </w:t>
            </w:r>
          </w:p>
        </w:tc>
        <w:tc>
          <w:tcPr>
            <w:tcW w:w="14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2021.4-2021.12</w:t>
            </w:r>
            <w:r>
              <w:rPr>
                <w:rFonts w:hint="eastAsia" w:ascii="仿宋_GB2312" w:hAnsi="仿宋_GB2312" w:eastAsia="仿宋_GB2312" w:cs="仿宋_GB2312"/>
                <w:kern w:val="0"/>
                <w:sz w:val="24"/>
                <w:szCs w:val="24"/>
                <w:lang w:val="en-US" w:eastAsia="zh-CN" w:bidi="ar"/>
              </w:rPr>
              <w:t xml:space="preserve"> </w:t>
            </w:r>
          </w:p>
        </w:tc>
        <w:tc>
          <w:tcPr>
            <w:tcW w:w="7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After w:val="1"/>
          <w:wAfter w:w="242" w:type="dxa"/>
          <w:trHeight w:val="1716" w:hRule="atLeast"/>
          <w:jc w:val="center"/>
        </w:trPr>
        <w:tc>
          <w:tcPr>
            <w:tcW w:w="2181"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kern w:val="0"/>
                <w:sz w:val="15"/>
                <w:szCs w:val="15"/>
                <w:lang w:val="en-US" w:eastAsia="zh-CN" w:bidi="ar"/>
              </w:rPr>
            </w:pPr>
            <w:r>
              <w:rPr>
                <w:rFonts w:hint="eastAsia" w:ascii="仿宋_GB2312" w:hAnsi="仿宋_GB2312" w:eastAsia="仿宋_GB2312" w:cs="仿宋_GB2312"/>
                <w:kern w:val="0"/>
                <w:sz w:val="15"/>
                <w:szCs w:val="15"/>
                <w:lang w:val="en-US" w:eastAsia="zh-CN" w:bidi="ar"/>
              </w:rPr>
              <w:t>从事肥料生产经营单位及个人</w:t>
            </w:r>
          </w:p>
        </w:tc>
        <w:tc>
          <w:tcPr>
            <w:tcW w:w="24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left"/>
              <w:textAlignment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《肥料登记管理办法》（中华人民共和国农业部令2017年第8号）第二十五条。《中华人民共和国农产品质量安全法》（中华人民共和国主席令第四十九号2006）第二十一条第二款。</w:t>
            </w:r>
          </w:p>
        </w:tc>
        <w:tc>
          <w:tcPr>
            <w:tcW w:w="13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县农业综合执法大队、农田建设管理股</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50%</w:t>
            </w:r>
            <w:r>
              <w:rPr>
                <w:rFonts w:hint="eastAsia" w:ascii="仿宋_GB2312" w:hAnsi="仿宋_GB2312" w:eastAsia="仿宋_GB2312" w:cs="仿宋_GB2312"/>
                <w:kern w:val="0"/>
                <w:sz w:val="24"/>
                <w:szCs w:val="24"/>
                <w:lang w:val="en-US" w:eastAsia="zh-CN" w:bidi="ar"/>
              </w:rPr>
              <w:t xml:space="preserve"> </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w:t>
            </w:r>
          </w:p>
        </w:tc>
        <w:tc>
          <w:tcPr>
            <w:tcW w:w="14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2021.4-2021.12</w:t>
            </w:r>
          </w:p>
        </w:tc>
        <w:tc>
          <w:tcPr>
            <w:tcW w:w="7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gridBefore w:val="1"/>
          <w:wBefore w:w="98" w:type="dxa"/>
          <w:trHeight w:val="4740" w:hRule="atLeast"/>
          <w:jc w:val="center"/>
        </w:trPr>
        <w:tc>
          <w:tcPr>
            <w:tcW w:w="10160" w:type="dxa"/>
            <w:gridSpan w:val="8"/>
            <w:tcBorders>
              <w:top w:val="single" w:color="000000" w:sz="8" w:space="0"/>
              <w:left w:val="single" w:color="000000" w:sz="8" w:space="0"/>
              <w:bottom w:val="single" w:color="000000" w:sz="8" w:space="0"/>
              <w:right w:val="single" w:color="000000" w:sz="8" w:space="0"/>
            </w:tcBorders>
          </w:tcPr>
          <w:p>
            <w:pPr>
              <w:widowControl/>
              <w:autoSpaceDE w:val="0"/>
              <w:spacing w:line="520" w:lineRule="exact"/>
              <w:ind w:firstLine="540" w:firstLineChars="200"/>
              <w:rPr>
                <w:rFonts w:ascii="??_GB2312" w:hAnsi="??_GB2312" w:cs="??_GB2312"/>
                <w:kern w:val="0"/>
              </w:rPr>
            </w:pPr>
            <w:r>
              <w:rPr>
                <w:rFonts w:hint="eastAsia" w:ascii="??_GB2312" w:hAnsi="??_GB2312" w:cs="宋体"/>
                <w:kern w:val="0"/>
                <w:sz w:val="27"/>
                <w:szCs w:val="27"/>
              </w:rPr>
              <w:t>按照县政府办</w:t>
            </w:r>
            <w:r>
              <w:rPr>
                <w:rFonts w:ascii="??_GB2312" w:hAnsi="??_GB2312" w:cs="??_GB2312"/>
                <w:kern w:val="0"/>
                <w:sz w:val="27"/>
                <w:szCs w:val="27"/>
              </w:rPr>
              <w:t>“</w:t>
            </w:r>
            <w:r>
              <w:rPr>
                <w:rFonts w:hint="eastAsia" w:ascii="??_GB2312" w:hAnsi="??_GB2312" w:cs="宋体"/>
                <w:kern w:val="0"/>
                <w:sz w:val="27"/>
                <w:szCs w:val="27"/>
              </w:rPr>
              <w:t>双随机</w:t>
            </w:r>
            <w:r>
              <w:rPr>
                <w:rFonts w:ascii="??_GB2312" w:hAnsi="??_GB2312" w:cs="??_GB2312"/>
                <w:kern w:val="0"/>
                <w:sz w:val="27"/>
                <w:szCs w:val="27"/>
              </w:rPr>
              <w:t>”</w:t>
            </w:r>
            <w:r>
              <w:rPr>
                <w:rFonts w:hint="eastAsia" w:ascii="??_GB2312" w:hAnsi="??_GB2312" w:cs="宋体"/>
                <w:kern w:val="0"/>
                <w:sz w:val="27"/>
                <w:szCs w:val="27"/>
              </w:rPr>
              <w:t>工作的有关要求，行政检查职能股室应当于当年一季度制定当年检查初步计划，汇总后公示。</w:t>
            </w:r>
            <w:r>
              <w:rPr>
                <w:rFonts w:ascii="??_GB2312" w:hAnsi="??_GB2312" w:cs="??_GB2312"/>
                <w:kern w:val="0"/>
              </w:rPr>
              <w:t> </w:t>
            </w:r>
          </w:p>
          <w:p>
            <w:pPr>
              <w:widowControl/>
              <w:autoSpaceDE w:val="0"/>
              <w:spacing w:line="520" w:lineRule="exact"/>
              <w:ind w:firstLine="542" w:firstLineChars="200"/>
              <w:rPr>
                <w:rFonts w:ascii="??_GB2312" w:hAnsi="??_GB2312" w:cs="??_GB2312"/>
              </w:rPr>
            </w:pPr>
            <w:r>
              <w:rPr>
                <w:rFonts w:hint="eastAsia" w:ascii="??_GB2312" w:hAnsi="??_GB2312" w:cs="宋体"/>
                <w:b/>
                <w:bCs/>
                <w:kern w:val="0"/>
                <w:sz w:val="27"/>
                <w:szCs w:val="27"/>
              </w:rPr>
              <w:t>抽查工作注意事项</w:t>
            </w:r>
            <w:r>
              <w:rPr>
                <w:rFonts w:hint="eastAsia" w:ascii="??_GB2312" w:hAnsi="??_GB2312" w:cs="宋体"/>
                <w:kern w:val="0"/>
                <w:sz w:val="27"/>
                <w:szCs w:val="27"/>
              </w:rPr>
              <w:t>：每年随机抽查事项不低于抽查事项总数的</w:t>
            </w:r>
            <w:r>
              <w:rPr>
                <w:rFonts w:ascii="??_GB2312" w:hAnsi="??_GB2312" w:cs="??_GB2312"/>
                <w:kern w:val="0"/>
                <w:sz w:val="27"/>
                <w:szCs w:val="27"/>
              </w:rPr>
              <w:t>50%</w:t>
            </w:r>
            <w:r>
              <w:rPr>
                <w:rFonts w:hint="eastAsia" w:ascii="??_GB2312" w:hAnsi="??_GB2312" w:cs="宋体"/>
                <w:kern w:val="0"/>
                <w:sz w:val="27"/>
                <w:szCs w:val="27"/>
              </w:rPr>
              <w:t>，抽查对象不少于全部抽查对象的</w:t>
            </w:r>
            <w:r>
              <w:rPr>
                <w:rFonts w:ascii="??_GB2312" w:hAnsi="??_GB2312" w:cs="??_GB2312"/>
                <w:kern w:val="0"/>
                <w:sz w:val="27"/>
                <w:szCs w:val="27"/>
              </w:rPr>
              <w:t>70%</w:t>
            </w:r>
            <w:r>
              <w:rPr>
                <w:rFonts w:hint="eastAsia" w:ascii="??_GB2312" w:hAnsi="??_GB2312" w:cs="宋体"/>
                <w:kern w:val="0"/>
                <w:sz w:val="27"/>
                <w:szCs w:val="27"/>
              </w:rPr>
              <w:t>。原则上同一年度对同一管理对象的抽查次数不超过</w:t>
            </w:r>
            <w:r>
              <w:rPr>
                <w:rFonts w:ascii="??_GB2312" w:hAnsi="??_GB2312" w:cs="??_GB2312"/>
                <w:kern w:val="0"/>
                <w:sz w:val="27"/>
                <w:szCs w:val="27"/>
              </w:rPr>
              <w:t>2</w:t>
            </w:r>
            <w:r>
              <w:rPr>
                <w:rFonts w:hint="eastAsia" w:ascii="??_GB2312" w:hAnsi="??_GB2312" w:cs="宋体"/>
                <w:kern w:val="0"/>
                <w:sz w:val="27"/>
                <w:szCs w:val="27"/>
              </w:rPr>
              <w:t>次。对社会关注度高、被投诉举报多、有严重违纪违规记录、失信等级高的</w:t>
            </w:r>
            <w:r>
              <w:rPr>
                <w:rFonts w:hint="eastAsia" w:ascii="??_GB2312" w:hAnsi="??_GB2312" w:cs="宋体"/>
                <w:kern w:val="0"/>
                <w:sz w:val="27"/>
                <w:szCs w:val="27"/>
                <w:lang w:eastAsia="zh-CN"/>
              </w:rPr>
              <w:t>企业</w:t>
            </w:r>
            <w:r>
              <w:rPr>
                <w:rFonts w:hint="eastAsia" w:ascii="??_GB2312" w:hAnsi="??_GB2312" w:cs="宋体"/>
                <w:kern w:val="0"/>
                <w:sz w:val="27"/>
                <w:szCs w:val="27"/>
              </w:rPr>
              <w:t>和人员，适度提高抽查比例和频次。检查前三天，通过机选或摇号等方式，随机抽取检查人员和检查对象。检查情况和结果由行政检查股室在五日内公示并录入一体化行权平台、市场主体信用信息共享交换平台，在每季度最后一个月的</w:t>
            </w:r>
            <w:r>
              <w:rPr>
                <w:rFonts w:ascii="??_GB2312" w:hAnsi="??_GB2312" w:cs="??_GB2312"/>
                <w:kern w:val="0"/>
                <w:sz w:val="27"/>
                <w:szCs w:val="27"/>
              </w:rPr>
              <w:t>20</w:t>
            </w:r>
            <w:r>
              <w:rPr>
                <w:rFonts w:hint="eastAsia" w:ascii="??_GB2312" w:hAnsi="??_GB2312" w:cs="宋体"/>
                <w:kern w:val="0"/>
                <w:sz w:val="27"/>
                <w:szCs w:val="27"/>
              </w:rPr>
              <w:t>日前将工作开展情况汇总，经局领导审签后报县政府办。</w:t>
            </w:r>
            <w:r>
              <w:rPr>
                <w:rFonts w:ascii="??_GB2312" w:hAnsi="??_GB2312" w:cs="??_GB2312"/>
                <w:kern w:val="0"/>
                <w:sz w:val="27"/>
                <w:szCs w:val="27"/>
              </w:rPr>
              <w:t xml:space="preserve"> </w:t>
            </w:r>
          </w:p>
        </w:tc>
      </w:tr>
    </w:tbl>
    <w:p>
      <w:pPr>
        <w:rPr>
          <w:rFonts w:ascii="??_GB2312" w:hAnsi="宋体" w:cs="Times New Roman"/>
          <w:b/>
          <w:bCs/>
          <w:kern w:val="0"/>
          <w:sz w:val="32"/>
          <w:szCs w:val="32"/>
        </w:rPr>
      </w:pPr>
    </w:p>
    <w:p>
      <w:pPr>
        <w:autoSpaceDE w:val="0"/>
        <w:spacing w:line="576" w:lineRule="exact"/>
        <w:rPr>
          <w:rFonts w:cs="Times New Roman"/>
          <w:b/>
          <w:bCs/>
          <w:sz w:val="24"/>
          <w:szCs w:val="24"/>
        </w:rPr>
      </w:pPr>
      <w:r>
        <w:rPr>
          <w:rFonts w:hint="eastAsia" w:ascii="??_GB2312" w:hAnsi="??_GB2312" w:cs="宋体"/>
          <w:b/>
          <w:bCs/>
          <w:sz w:val="32"/>
          <w:szCs w:val="32"/>
        </w:rPr>
        <w:t>八、剑阁县</w:t>
      </w:r>
      <w:r>
        <w:rPr>
          <w:rFonts w:hint="eastAsia" w:ascii="??_GB2312" w:hAnsi="??_GB2312" w:cs="宋体"/>
          <w:b/>
          <w:bCs/>
          <w:sz w:val="32"/>
          <w:szCs w:val="32"/>
          <w:lang w:val="en-US" w:eastAsia="zh-CN"/>
        </w:rPr>
        <w:t>农业农村</w:t>
      </w:r>
      <w:r>
        <w:rPr>
          <w:rFonts w:hint="eastAsia" w:ascii="??_GB2312" w:hAnsi="??_GB2312" w:cs="宋体"/>
          <w:b/>
          <w:bCs/>
          <w:sz w:val="32"/>
          <w:szCs w:val="32"/>
        </w:rPr>
        <w:t>局行政执法文书样式、行政执法案卷评查制度</w:t>
      </w:r>
    </w:p>
    <w:p>
      <w:pPr>
        <w:pStyle w:val="3"/>
        <w:widowControl/>
        <w:autoSpaceDE w:val="0"/>
        <w:spacing w:before="0" w:beforeAutospacing="0" w:after="150" w:afterAutospacing="0" w:line="576" w:lineRule="exact"/>
        <w:ind w:firstLine="700" w:firstLineChars="200"/>
        <w:rPr>
          <w:rFonts w:ascii="??_GB2312" w:hAnsi="??_GB2312" w:cs="??_GB2312"/>
          <w:b w:val="0"/>
          <w:bCs w:val="0"/>
          <w:sz w:val="32"/>
          <w:szCs w:val="32"/>
          <w:shd w:val="clear" w:color="auto" w:fill="FFFFFF"/>
        </w:rPr>
      </w:pPr>
      <w:r>
        <w:rPr>
          <w:rFonts w:hint="eastAsia" w:ascii="??_GB2312" w:hAnsi="??_GB2312"/>
          <w:b w:val="0"/>
          <w:bCs w:val="0"/>
          <w:spacing w:val="15"/>
          <w:sz w:val="32"/>
          <w:szCs w:val="32"/>
          <w:shd w:val="clear" w:color="auto" w:fill="FFFFFF"/>
        </w:rPr>
        <w:t>（一）</w:t>
      </w:r>
      <w:r>
        <w:rPr>
          <w:rFonts w:hint="eastAsia" w:ascii="??_GB2312" w:hAnsi="??_GB2312"/>
          <w:b w:val="0"/>
          <w:bCs w:val="0"/>
          <w:spacing w:val="15"/>
          <w:sz w:val="32"/>
          <w:szCs w:val="32"/>
          <w:shd w:val="clear" w:color="auto" w:fill="FFFFFF"/>
          <w:lang w:val="en-US" w:eastAsia="zh-CN"/>
        </w:rPr>
        <w:t>农业</w:t>
      </w:r>
      <w:r>
        <w:rPr>
          <w:rFonts w:hint="eastAsia" w:ascii="??_GB2312" w:hAnsi="??_GB2312"/>
          <w:b w:val="0"/>
          <w:bCs w:val="0"/>
          <w:spacing w:val="15"/>
          <w:sz w:val="32"/>
          <w:szCs w:val="32"/>
          <w:shd w:val="clear" w:color="auto" w:fill="FFFFFF"/>
        </w:rPr>
        <w:t>部关于印发《</w:t>
      </w:r>
      <w:r>
        <w:rPr>
          <w:rFonts w:hint="eastAsia" w:ascii="??_GB2312" w:hAnsi="??_GB2312"/>
          <w:b w:val="0"/>
          <w:bCs w:val="0"/>
          <w:spacing w:val="15"/>
          <w:sz w:val="32"/>
          <w:szCs w:val="32"/>
          <w:shd w:val="clear" w:color="auto" w:fill="FFFFFF"/>
          <w:lang w:val="en-US" w:eastAsia="zh-CN"/>
        </w:rPr>
        <w:t>农业</w:t>
      </w:r>
      <w:r>
        <w:rPr>
          <w:rFonts w:hint="eastAsia" w:ascii="??_GB2312" w:hAnsi="??_GB2312"/>
          <w:b w:val="0"/>
          <w:bCs w:val="0"/>
          <w:spacing w:val="15"/>
          <w:sz w:val="32"/>
          <w:szCs w:val="32"/>
          <w:shd w:val="clear" w:color="auto" w:fill="FFFFFF"/>
        </w:rPr>
        <w:t>行政机关行政许可文书格式文本》的通知</w:t>
      </w:r>
    </w:p>
    <w:p>
      <w:pPr>
        <w:autoSpaceDE w:val="0"/>
        <w:spacing w:line="576" w:lineRule="exact"/>
        <w:ind w:firstLine="640" w:firstLineChars="200"/>
        <w:rPr>
          <w:rFonts w:ascii="??_GB2312" w:hAnsi="??_GB2312" w:cs="??_GB2312"/>
          <w:sz w:val="32"/>
          <w:szCs w:val="32"/>
          <w:shd w:val="clear" w:color="auto" w:fill="FFFFFF"/>
        </w:rPr>
      </w:pPr>
      <w:r>
        <w:rPr>
          <w:rFonts w:hint="eastAsia" w:ascii="??_GB2312" w:hAnsi="??_GB2312" w:cs="宋体"/>
          <w:sz w:val="32"/>
          <w:szCs w:val="32"/>
        </w:rPr>
        <w:t>（二）</w:t>
      </w:r>
      <w:r>
        <w:rPr>
          <w:rFonts w:hint="eastAsia" w:ascii="??_GB2312" w:hAnsi="??_GB2312" w:cs="宋体"/>
          <w:sz w:val="32"/>
          <w:szCs w:val="32"/>
          <w:lang w:val="en-US" w:eastAsia="zh-CN"/>
        </w:rPr>
        <w:t>农业</w:t>
      </w:r>
      <w:r>
        <w:rPr>
          <w:rFonts w:hint="eastAsia" w:ascii="??_GB2312" w:hAnsi="??_GB2312" w:cs="宋体"/>
          <w:sz w:val="32"/>
          <w:szCs w:val="32"/>
        </w:rPr>
        <w:t>部关于印发</w:t>
      </w:r>
      <w:r>
        <w:rPr>
          <w:rFonts w:hint="eastAsia" w:ascii="??_GB2312" w:hAnsi="??_GB2312" w:cs="宋体"/>
          <w:spacing w:val="15"/>
          <w:sz w:val="32"/>
          <w:szCs w:val="32"/>
          <w:shd w:val="clear" w:color="auto" w:fill="FFFFFF"/>
        </w:rPr>
        <w:t>《</w:t>
      </w:r>
      <w:r>
        <w:rPr>
          <w:rFonts w:hint="eastAsia" w:ascii="??_GB2312" w:hAnsi="??_GB2312" w:cs="宋体"/>
          <w:spacing w:val="15"/>
          <w:sz w:val="32"/>
          <w:szCs w:val="32"/>
          <w:shd w:val="clear" w:color="auto" w:fill="FFFFFF"/>
          <w:lang w:val="en-US" w:eastAsia="zh-CN"/>
        </w:rPr>
        <w:t>农业</w:t>
      </w:r>
      <w:r>
        <w:rPr>
          <w:rFonts w:hint="eastAsia" w:ascii="??_GB2312" w:hAnsi="??_GB2312" w:cs="宋体"/>
          <w:sz w:val="32"/>
          <w:szCs w:val="32"/>
        </w:rPr>
        <w:t>行政机关行政执法文书格式的通知</w:t>
      </w:r>
      <w:r>
        <w:rPr>
          <w:rFonts w:hint="eastAsia" w:ascii="??_GB2312" w:hAnsi="??_GB2312" w:cs="宋体"/>
          <w:spacing w:val="15"/>
          <w:sz w:val="32"/>
          <w:szCs w:val="32"/>
          <w:shd w:val="clear" w:color="auto" w:fill="FFFFFF"/>
        </w:rPr>
        <w:t>》</w:t>
      </w:r>
    </w:p>
    <w:p>
      <w:pPr>
        <w:autoSpaceDE w:val="0"/>
        <w:spacing w:line="576" w:lineRule="exact"/>
        <w:ind w:firstLine="640" w:firstLineChars="200"/>
        <w:rPr>
          <w:rFonts w:ascii="宋体" w:cs="Times New Roman"/>
          <w:shd w:val="clear" w:color="auto" w:fill="FFFFFF"/>
        </w:rPr>
      </w:pPr>
      <w:r>
        <w:rPr>
          <w:rFonts w:hint="eastAsia" w:ascii="??_GB2312" w:hAnsi="??_GB2312" w:cs="宋体"/>
          <w:sz w:val="32"/>
          <w:szCs w:val="32"/>
        </w:rPr>
        <w:t>（三）</w:t>
      </w:r>
      <w:r>
        <w:rPr>
          <w:rFonts w:hint="eastAsia" w:ascii="??_GB2312" w:hAnsi="??_GB2312" w:cs="宋体"/>
          <w:sz w:val="32"/>
          <w:szCs w:val="32"/>
          <w:lang w:val="en-US" w:eastAsia="zh-CN"/>
        </w:rPr>
        <w:t>广元市农业农村</w:t>
      </w:r>
      <w:r>
        <w:rPr>
          <w:rFonts w:hint="eastAsia" w:ascii="??_GB2312" w:hAnsi="??_GB2312" w:cs="宋体"/>
          <w:sz w:val="32"/>
          <w:szCs w:val="32"/>
        </w:rPr>
        <w:t>局关于印发《</w:t>
      </w:r>
      <w:r>
        <w:rPr>
          <w:rFonts w:hint="eastAsia" w:ascii="??_GB2312" w:hAnsi="??_GB2312" w:cs="宋体"/>
          <w:sz w:val="32"/>
          <w:szCs w:val="32"/>
          <w:lang w:val="en-US" w:eastAsia="zh-CN"/>
        </w:rPr>
        <w:t>广元市</w:t>
      </w:r>
      <w:r>
        <w:rPr>
          <w:rFonts w:hint="eastAsia" w:ascii="??_GB2312" w:hAnsi="??_GB2312" w:cs="宋体"/>
          <w:sz w:val="32"/>
          <w:szCs w:val="32"/>
        </w:rPr>
        <w:t>行政机关行政</w:t>
      </w:r>
      <w:r>
        <w:rPr>
          <w:rFonts w:hint="eastAsia" w:ascii="??_GB2312" w:hAnsi="??_GB2312" w:cs="宋体"/>
          <w:sz w:val="32"/>
          <w:szCs w:val="32"/>
          <w:lang w:val="en-US" w:eastAsia="zh-CN"/>
        </w:rPr>
        <w:t>处罚</w:t>
      </w:r>
      <w:bookmarkStart w:id="0" w:name="_GoBack"/>
      <w:bookmarkEnd w:id="0"/>
      <w:r>
        <w:rPr>
          <w:rFonts w:hint="eastAsia" w:ascii="??_GB2312" w:hAnsi="??_GB2312" w:cs="宋体"/>
          <w:sz w:val="32"/>
          <w:szCs w:val="32"/>
        </w:rPr>
        <w:t>案卷</w:t>
      </w:r>
      <w:r>
        <w:rPr>
          <w:rFonts w:hint="eastAsia" w:ascii="??_GB2312" w:hAnsi="??_GB2312" w:cs="宋体"/>
          <w:sz w:val="32"/>
          <w:szCs w:val="32"/>
          <w:lang w:val="en-US" w:eastAsia="zh-CN"/>
        </w:rPr>
        <w:t>标准</w:t>
      </w:r>
      <w:r>
        <w:rPr>
          <w:rFonts w:hint="eastAsia" w:ascii="??_GB2312" w:hAnsi="??_GB2312" w:cs="宋体"/>
          <w:sz w:val="32"/>
          <w:szCs w:val="32"/>
        </w:rPr>
        <w:t>》及相关配套规定的通知</w:t>
      </w:r>
    </w:p>
    <w:p>
      <w:pPr>
        <w:autoSpaceDE w:val="0"/>
        <w:spacing w:line="576" w:lineRule="exact"/>
        <w:rPr>
          <w:rFonts w:ascii="??_GB2312" w:hAnsi="??_GB2312" w:cs="??_GB2312"/>
          <w:b/>
          <w:bCs/>
          <w:sz w:val="32"/>
          <w:szCs w:val="32"/>
        </w:rPr>
      </w:pPr>
      <w:r>
        <w:rPr>
          <w:rFonts w:hint="eastAsia" w:ascii="??_GB2312" w:hAnsi="??_GB2312" w:cs="宋体"/>
          <w:b/>
          <w:bCs/>
          <w:sz w:val="32"/>
          <w:szCs w:val="32"/>
        </w:rPr>
        <w:t>九、县</w:t>
      </w:r>
      <w:r>
        <w:rPr>
          <w:rFonts w:hint="eastAsia" w:ascii="??_GB2312" w:hAnsi="??_GB2312" w:cs="宋体"/>
          <w:b/>
          <w:bCs/>
          <w:sz w:val="32"/>
          <w:szCs w:val="32"/>
          <w:lang w:val="en-US" w:eastAsia="zh-CN"/>
        </w:rPr>
        <w:t>农业农村</w:t>
      </w:r>
      <w:r>
        <w:rPr>
          <w:rFonts w:hint="eastAsia" w:ascii="??_GB2312" w:hAnsi="??_GB2312" w:cs="宋体"/>
          <w:b/>
          <w:bCs/>
          <w:sz w:val="32"/>
          <w:szCs w:val="32"/>
        </w:rPr>
        <w:t>局上年度双随机抽查结果、行政许可和处罚决定、上年度本机关行政执法数据总体情况</w:t>
      </w:r>
    </w:p>
    <w:p>
      <w:pPr>
        <w:numPr>
          <w:ilvl w:val="0"/>
          <w:numId w:val="1"/>
        </w:numPr>
        <w:autoSpaceDE w:val="0"/>
        <w:spacing w:line="576" w:lineRule="exact"/>
        <w:rPr>
          <w:rFonts w:ascii="??_GB2312" w:hAnsi="??_GB2312" w:cs="??_GB2312"/>
          <w:sz w:val="32"/>
          <w:szCs w:val="32"/>
        </w:rPr>
      </w:pPr>
      <w:r>
        <w:rPr>
          <w:rFonts w:hint="eastAsia" w:ascii="??_GB2312" w:hAnsi="??_GB2312" w:cs="宋体"/>
          <w:sz w:val="32"/>
          <w:szCs w:val="32"/>
        </w:rPr>
        <w:t>上年度本机关行政执法数据总体情况</w:t>
      </w:r>
    </w:p>
    <w:p>
      <w:pPr>
        <w:autoSpaceDE w:val="0"/>
        <w:spacing w:line="576" w:lineRule="exact"/>
        <w:ind w:left="630"/>
        <w:rPr>
          <w:rFonts w:ascii="??_GB2312" w:hAnsi="??_GB2312" w:cs="??_GB2312"/>
          <w:sz w:val="32"/>
          <w:szCs w:val="32"/>
        </w:rPr>
      </w:pPr>
      <w:r>
        <w:rPr>
          <w:rFonts w:ascii="??_GB2312" w:hAnsi="??_GB2312" w:cs="??_GB2312"/>
          <w:sz w:val="32"/>
          <w:szCs w:val="32"/>
        </w:rPr>
        <w:t>https://www.baidu.com/s?word=%E5%89%91%E9%98%81%E5%8E%BF%E7%BB%8F%E6%B5%8E%E4%BF%A1%E6%81%AF%E5%8C%96%E5%92%8C%E7%A7%91%E5%AD%A6%E6%8A%80%E6%9C%AF%E5%B1%80&amp;tn=site888_3_pg&amp;lm=-1&amp;ssl_s=1&amp;ssl_c=ssl1_17258ca3c30</w:t>
      </w:r>
    </w:p>
    <w:p>
      <w:pPr>
        <w:autoSpaceDE w:val="0"/>
        <w:spacing w:line="576" w:lineRule="exact"/>
        <w:ind w:left="630"/>
        <w:rPr>
          <w:rFonts w:ascii="??_GB2312" w:hAnsi="??_GB2312" w:cs="??_GB2312"/>
          <w:sz w:val="32"/>
          <w:szCs w:val="32"/>
        </w:rPr>
      </w:pPr>
    </w:p>
    <w:p>
      <w:pPr>
        <w:numPr>
          <w:ilvl w:val="0"/>
          <w:numId w:val="1"/>
        </w:numPr>
        <w:autoSpaceDE w:val="0"/>
        <w:spacing w:line="576" w:lineRule="exact"/>
        <w:rPr>
          <w:rFonts w:ascii="??_GB2312" w:hAnsi="??_GB2312" w:cs="??_GB2312"/>
          <w:sz w:val="32"/>
          <w:szCs w:val="32"/>
        </w:rPr>
      </w:pPr>
      <w:r>
        <w:rPr>
          <w:rFonts w:hint="eastAsia" w:ascii="??_GB2312" w:hAnsi="??_GB2312" w:cs="宋体"/>
          <w:sz w:val="32"/>
          <w:szCs w:val="32"/>
        </w:rPr>
        <w:t>行政许可和行政处罚决定公示</w:t>
      </w:r>
    </w:p>
    <w:p>
      <w:pPr>
        <w:autoSpaceDE w:val="0"/>
        <w:spacing w:line="576" w:lineRule="exact"/>
        <w:ind w:left="630"/>
        <w:rPr>
          <w:rFonts w:ascii="??_GB2312" w:hAnsi="??_GB2312" w:cs="??_GB2312"/>
          <w:sz w:val="32"/>
          <w:szCs w:val="32"/>
        </w:rPr>
      </w:pPr>
      <w:r>
        <w:rPr>
          <w:rFonts w:ascii="??_GB2312" w:hAnsi="??_GB2312" w:cs="??_GB2312"/>
          <w:sz w:val="32"/>
          <w:szCs w:val="32"/>
        </w:rPr>
        <w:t>https://www.baidu.com/s?word=%E5%89%91%E9%98%81%E5%8E%BF%E7%BB%8F%E6%B5%8E%E4%BF%A1%E6%81%AF%E5%8C%96%E5%92%8C%E7%A7%91%E5%AD%A6%E6%8A%80%E6%9C%AF%E5%B1%80&amp;tn=site888_3_pg&amp;lm=-1&amp;ssl_s=1&amp;ssl_c=ssl1_17258ca3c30</w:t>
      </w:r>
    </w:p>
    <w:p>
      <w:pPr>
        <w:numPr>
          <w:ilvl w:val="0"/>
          <w:numId w:val="0"/>
        </w:numPr>
        <w:autoSpaceDE w:val="0"/>
        <w:spacing w:line="576" w:lineRule="exact"/>
        <w:rPr>
          <w:rFonts w:ascii="??_GB2312" w:hAnsi="??_GB2312" w:cs="??_GB2312"/>
          <w:b/>
          <w:bCs/>
          <w:sz w:val="32"/>
          <w:szCs w:val="32"/>
        </w:rPr>
      </w:pPr>
      <w:r>
        <w:rPr>
          <w:rFonts w:hint="eastAsia" w:ascii="??_GB2312" w:hAnsi="??_GB2312" w:cs="宋体"/>
          <w:b/>
          <w:bCs/>
          <w:sz w:val="32"/>
          <w:szCs w:val="32"/>
          <w:lang w:val="en-US" w:eastAsia="zh-CN"/>
        </w:rPr>
        <w:t>十、</w:t>
      </w:r>
      <w:r>
        <w:rPr>
          <w:rFonts w:hint="eastAsia" w:ascii="??_GB2312" w:hAnsi="??_GB2312" w:cs="宋体"/>
          <w:b/>
          <w:bCs/>
          <w:sz w:val="32"/>
          <w:szCs w:val="32"/>
        </w:rPr>
        <w:t>县</w:t>
      </w:r>
      <w:r>
        <w:rPr>
          <w:rFonts w:hint="eastAsia" w:ascii="??_GB2312" w:hAnsi="??_GB2312" w:cs="宋体"/>
          <w:b/>
          <w:bCs/>
          <w:sz w:val="32"/>
          <w:szCs w:val="32"/>
          <w:lang w:val="en-US" w:eastAsia="zh-CN"/>
        </w:rPr>
        <w:t>农业农村</w:t>
      </w:r>
      <w:r>
        <w:rPr>
          <w:rFonts w:hint="eastAsia" w:ascii="??_GB2312" w:hAnsi="??_GB2312" w:cs="宋体"/>
          <w:b/>
          <w:bCs/>
          <w:sz w:val="32"/>
          <w:szCs w:val="32"/>
        </w:rPr>
        <w:t>局实行</w:t>
      </w:r>
      <w:r>
        <w:rPr>
          <w:rFonts w:hint="eastAsia" w:ascii="??_GB2312" w:hAnsi="??_GB2312" w:cs="宋体"/>
          <w:b/>
          <w:bCs/>
          <w:sz w:val="32"/>
          <w:szCs w:val="32"/>
          <w:lang w:eastAsia="zh-CN"/>
        </w:rPr>
        <w:t>行</w:t>
      </w:r>
      <w:r>
        <w:rPr>
          <w:rFonts w:hint="eastAsia" w:ascii="??_GB2312" w:hAnsi="??_GB2312" w:cs="宋体"/>
          <w:b/>
          <w:bCs/>
          <w:sz w:val="32"/>
          <w:szCs w:val="32"/>
        </w:rPr>
        <w:t>政执法三项制度方案</w:t>
      </w:r>
    </w:p>
    <w:p>
      <w:pPr>
        <w:autoSpaceDE w:val="0"/>
        <w:spacing w:line="576" w:lineRule="exact"/>
        <w:ind w:firstLine="640" w:firstLineChars="200"/>
        <w:rPr>
          <w:rFonts w:ascii="??_GB2312" w:hAnsi="??_GB2312" w:cs="??_GB2312"/>
          <w:sz w:val="32"/>
          <w:szCs w:val="32"/>
        </w:rPr>
      </w:pPr>
      <w:r>
        <w:rPr>
          <w:rFonts w:hint="eastAsia" w:ascii="??_GB2312" w:hAnsi="??_GB2312" w:cs="宋体"/>
          <w:sz w:val="32"/>
          <w:szCs w:val="32"/>
        </w:rPr>
        <w:t>关于印发《剑阁县</w:t>
      </w:r>
      <w:r>
        <w:rPr>
          <w:rFonts w:hint="eastAsia" w:ascii="??_GB2312" w:hAnsi="??_GB2312" w:cs="宋体"/>
          <w:sz w:val="32"/>
          <w:szCs w:val="32"/>
          <w:lang w:val="en-US" w:eastAsia="zh-CN"/>
        </w:rPr>
        <w:t>农业农村</w:t>
      </w:r>
      <w:r>
        <w:rPr>
          <w:rFonts w:hint="eastAsia" w:ascii="??_GB2312" w:hAnsi="??_GB2312" w:cs="宋体"/>
          <w:sz w:val="32"/>
          <w:szCs w:val="32"/>
        </w:rPr>
        <w:t>局全面推行行政执法公示制度执法全过程记录制度重大执法决定法制审核制度实施办法》的通知</w:t>
      </w:r>
    </w:p>
    <w:sectPr>
      <w:footerReference r:id="rId3" w:type="default"/>
      <w:pgSz w:w="11906" w:h="16838"/>
      <w:pgMar w:top="2098" w:right="1474"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9B18B7-8AE2-4A43-80EF-B65F35491EE8}"/>
  </w:font>
  <w:font w:name="黑体">
    <w:panose1 w:val="02010609060101010101"/>
    <w:charset w:val="86"/>
    <w:family w:val="auto"/>
    <w:pitch w:val="default"/>
    <w:sig w:usb0="800002BF" w:usb1="38CF7CFA" w:usb2="00000016" w:usb3="00000000" w:csb0="00040001" w:csb1="00000000"/>
    <w:embedRegular r:id="rId2" w:fontKey="{CD8E86BA-D041-4E8D-BB02-90293B6FB5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3" w:fontKey="{EEA5BF6E-9B43-453B-983D-63DF03CC2311}"/>
  </w:font>
  <w:font w:name="???????">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embedRegular r:id="rId4" w:fontKey="{B6898AF3-77B5-442B-84ED-D9BF1FBF4167}"/>
  </w:font>
  <w:font w:name="??_GB2312">
    <w:altName w:val="Times New Roman"/>
    <w:panose1 w:val="00000000000000000000"/>
    <w:charset w:val="00"/>
    <w:family w:val="auto"/>
    <w:pitch w:val="default"/>
    <w:sig w:usb0="00000000" w:usb1="00000000" w:usb2="00000000" w:usb3="00000000" w:csb0="00000001" w:csb1="00000000"/>
  </w:font>
  <w:font w:name="方正仿宋_GBK">
    <w:panose1 w:val="02000000000000000000"/>
    <w:charset w:val="86"/>
    <w:family w:val="auto"/>
    <w:pitch w:val="default"/>
    <w:sig w:usb0="A00002BF" w:usb1="38CF7CFA" w:usb2="00082016" w:usb3="00000000" w:csb0="00040001" w:csb1="00000000"/>
    <w:embedRegular r:id="rId5" w:fontKey="{F69FDD6E-2A66-4ECF-A5E5-695609CE2CED}"/>
  </w:font>
  <w:font w:name="仿宋_GB2312">
    <w:panose1 w:val="02010609030101010101"/>
    <w:charset w:val="86"/>
    <w:family w:val="modern"/>
    <w:pitch w:val="default"/>
    <w:sig w:usb0="00000001" w:usb1="080E0000" w:usb2="00000000" w:usb3="00000000" w:csb0="00040000" w:csb1="00000000"/>
    <w:embedRegular r:id="rId6" w:fontKey="{1E01F90B-D35C-4C0C-A9C9-3AB6E02CA6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15</w:t>
    </w:r>
    <w:r>
      <w:rPr>
        <w:rStyle w:val="12"/>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406D14"/>
    <w:multiLevelType w:val="multilevel"/>
    <w:tmpl w:val="79406D14"/>
    <w:lvl w:ilvl="0" w:tentative="0">
      <w:start w:val="1"/>
      <w:numFmt w:val="chineseCounting"/>
      <w:suff w:val="nothing"/>
      <w:lvlText w:val="（%1）"/>
      <w:lvlJc w:val="left"/>
      <w:pPr>
        <w:ind w:left="63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C5578"/>
    <w:rsid w:val="0000748B"/>
    <w:rsid w:val="000876A9"/>
    <w:rsid w:val="000C5578"/>
    <w:rsid w:val="00165193"/>
    <w:rsid w:val="00292C79"/>
    <w:rsid w:val="003C4D35"/>
    <w:rsid w:val="0053234A"/>
    <w:rsid w:val="00701931"/>
    <w:rsid w:val="008A10C7"/>
    <w:rsid w:val="008C60A4"/>
    <w:rsid w:val="00940E78"/>
    <w:rsid w:val="009A4077"/>
    <w:rsid w:val="009E3903"/>
    <w:rsid w:val="00AC007B"/>
    <w:rsid w:val="00CC57BE"/>
    <w:rsid w:val="00D904D8"/>
    <w:rsid w:val="080D7889"/>
    <w:rsid w:val="089E1605"/>
    <w:rsid w:val="0A20544D"/>
    <w:rsid w:val="0A8D2B7F"/>
    <w:rsid w:val="0C106419"/>
    <w:rsid w:val="0C42486F"/>
    <w:rsid w:val="0C8E2D90"/>
    <w:rsid w:val="11D05523"/>
    <w:rsid w:val="13324FB0"/>
    <w:rsid w:val="134F2179"/>
    <w:rsid w:val="16112EB8"/>
    <w:rsid w:val="1C2D34A7"/>
    <w:rsid w:val="21132F2D"/>
    <w:rsid w:val="251F26F2"/>
    <w:rsid w:val="261032FA"/>
    <w:rsid w:val="26225B55"/>
    <w:rsid w:val="28CE5CE8"/>
    <w:rsid w:val="28E0111A"/>
    <w:rsid w:val="2B562EE8"/>
    <w:rsid w:val="2F197D60"/>
    <w:rsid w:val="2FAB79C0"/>
    <w:rsid w:val="2FB85DA2"/>
    <w:rsid w:val="30366C35"/>
    <w:rsid w:val="31FB07E1"/>
    <w:rsid w:val="38925333"/>
    <w:rsid w:val="43016F56"/>
    <w:rsid w:val="44FC709A"/>
    <w:rsid w:val="45885F05"/>
    <w:rsid w:val="49B01376"/>
    <w:rsid w:val="4A153F55"/>
    <w:rsid w:val="4B2D511D"/>
    <w:rsid w:val="4DA32DA1"/>
    <w:rsid w:val="516A03A8"/>
    <w:rsid w:val="51986A70"/>
    <w:rsid w:val="51E97152"/>
    <w:rsid w:val="559F0F81"/>
    <w:rsid w:val="55C14471"/>
    <w:rsid w:val="57497E82"/>
    <w:rsid w:val="57922014"/>
    <w:rsid w:val="58EF599D"/>
    <w:rsid w:val="58F1484C"/>
    <w:rsid w:val="5E9B70B4"/>
    <w:rsid w:val="617A7401"/>
    <w:rsid w:val="64FD6DC8"/>
    <w:rsid w:val="65DD05AD"/>
    <w:rsid w:val="6CD45100"/>
    <w:rsid w:val="71BC5F21"/>
    <w:rsid w:val="72A93C84"/>
    <w:rsid w:val="75285C3D"/>
    <w:rsid w:val="77E64717"/>
    <w:rsid w:val="7BDC5BE4"/>
    <w:rsid w:val="7CED5A22"/>
    <w:rsid w:val="7EAF2577"/>
    <w:rsid w:val="7EB86F13"/>
    <w:rsid w:val="7F7A60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4"/>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line="360" w:lineRule="auto"/>
    </w:pPr>
    <w:rPr>
      <w:color w:val="FF0000"/>
    </w:rPr>
  </w:style>
  <w:style w:type="paragraph" w:styleId="4">
    <w:name w:val="Body Text Indent"/>
    <w:basedOn w:val="1"/>
    <w:qFormat/>
    <w:uiPriority w:val="0"/>
    <w:pPr>
      <w:spacing w:after="120"/>
      <w:ind w:left="420" w:leftChars="200"/>
    </w:pPr>
  </w:style>
  <w:style w:type="paragraph" w:styleId="5">
    <w:name w:val="footer"/>
    <w:basedOn w:val="1"/>
    <w:link w:val="23"/>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ind w:firstLine="420" w:firstLineChars="200"/>
    </w:pPr>
  </w:style>
  <w:style w:type="table" w:styleId="9">
    <w:name w:val="Table Grid"/>
    <w:basedOn w:val="8"/>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locked/>
    <w:uiPriority w:val="0"/>
    <w:rPr>
      <w:b/>
    </w:rPr>
  </w:style>
  <w:style w:type="character" w:styleId="12">
    <w:name w:val="page number"/>
    <w:basedOn w:val="10"/>
    <w:qFormat/>
    <w:uiPriority w:val="99"/>
  </w:style>
  <w:style w:type="character" w:styleId="13">
    <w:name w:val="Hyperlink"/>
    <w:basedOn w:val="10"/>
    <w:qFormat/>
    <w:uiPriority w:val="99"/>
    <w:rPr>
      <w:color w:val="0000FF"/>
      <w:u w:val="single"/>
    </w:rPr>
  </w:style>
  <w:style w:type="character" w:customStyle="1" w:styleId="14">
    <w:name w:val="Heading 1 Char"/>
    <w:basedOn w:val="10"/>
    <w:link w:val="3"/>
    <w:qFormat/>
    <w:locked/>
    <w:uiPriority w:val="99"/>
    <w:rPr>
      <w:rFonts w:ascii="宋体" w:hAnsi="宋体" w:eastAsia="宋体" w:cs="宋体"/>
      <w:b/>
      <w:bCs/>
      <w:kern w:val="44"/>
      <w:sz w:val="48"/>
      <w:szCs w:val="48"/>
    </w:rPr>
  </w:style>
  <w:style w:type="paragraph" w:customStyle="1" w:styleId="15">
    <w:name w:val="_Style 19"/>
    <w:basedOn w:val="1"/>
    <w:next w:val="1"/>
    <w:qFormat/>
    <w:uiPriority w:val="99"/>
    <w:pPr>
      <w:pBdr>
        <w:top w:val="single" w:color="auto" w:sz="6" w:space="1"/>
      </w:pBdr>
      <w:jc w:val="center"/>
    </w:pPr>
    <w:rPr>
      <w:rFonts w:ascii="Arial" w:cs="Arial"/>
      <w:vanish/>
      <w:sz w:val="16"/>
      <w:szCs w:val="16"/>
    </w:rPr>
  </w:style>
  <w:style w:type="paragraph" w:customStyle="1" w:styleId="16">
    <w:name w:val="_Style 18"/>
    <w:basedOn w:val="1"/>
    <w:next w:val="1"/>
    <w:qFormat/>
    <w:uiPriority w:val="99"/>
    <w:pPr>
      <w:pBdr>
        <w:bottom w:val="single" w:color="auto" w:sz="6" w:space="1"/>
      </w:pBdr>
      <w:jc w:val="center"/>
    </w:pPr>
    <w:rPr>
      <w:rFonts w:ascii="Arial" w:cs="Arial"/>
      <w:vanish/>
      <w:sz w:val="16"/>
      <w:szCs w:val="16"/>
    </w:rPr>
  </w:style>
  <w:style w:type="character" w:customStyle="1" w:styleId="17">
    <w:name w:val="15"/>
    <w:basedOn w:val="10"/>
    <w:qFormat/>
    <w:uiPriority w:val="99"/>
    <w:rPr>
      <w:rFonts w:ascii="Calibri" w:hAnsi="Calibri" w:cs="Calibri"/>
      <w:color w:val="0000FF"/>
    </w:rPr>
  </w:style>
  <w:style w:type="character" w:customStyle="1" w:styleId="18">
    <w:name w:val="wenda-abstract-listnum"/>
    <w:basedOn w:val="10"/>
    <w:qFormat/>
    <w:uiPriority w:val="99"/>
  </w:style>
  <w:style w:type="character" w:customStyle="1" w:styleId="19">
    <w:name w:val="font81"/>
    <w:basedOn w:val="10"/>
    <w:qFormat/>
    <w:uiPriority w:val="99"/>
    <w:rPr>
      <w:rFonts w:ascii="宋体" w:hAnsi="宋体" w:eastAsia="宋体" w:cs="宋体"/>
      <w:color w:val="auto"/>
      <w:sz w:val="20"/>
      <w:szCs w:val="20"/>
      <w:u w:val="none"/>
    </w:rPr>
  </w:style>
  <w:style w:type="character" w:customStyle="1" w:styleId="20">
    <w:name w:val="font51"/>
    <w:basedOn w:val="10"/>
    <w:qFormat/>
    <w:uiPriority w:val="99"/>
    <w:rPr>
      <w:rFonts w:ascii="宋体" w:hAnsi="宋体" w:eastAsia="宋体" w:cs="宋体"/>
      <w:color w:val="000000"/>
      <w:sz w:val="20"/>
      <w:szCs w:val="20"/>
      <w:u w:val="none"/>
    </w:rPr>
  </w:style>
  <w:style w:type="character" w:customStyle="1" w:styleId="21">
    <w:name w:val="font41"/>
    <w:basedOn w:val="10"/>
    <w:qFormat/>
    <w:uiPriority w:val="99"/>
    <w:rPr>
      <w:rFonts w:ascii="宋体" w:hAnsi="宋体" w:eastAsia="宋体" w:cs="宋体"/>
      <w:color w:val="000000"/>
      <w:sz w:val="20"/>
      <w:szCs w:val="20"/>
      <w:u w:val="none"/>
    </w:rPr>
  </w:style>
  <w:style w:type="character" w:customStyle="1" w:styleId="22">
    <w:name w:val="font31"/>
    <w:basedOn w:val="10"/>
    <w:qFormat/>
    <w:uiPriority w:val="99"/>
    <w:rPr>
      <w:rFonts w:ascii="宋体" w:hAnsi="宋体" w:eastAsia="宋体" w:cs="宋体"/>
      <w:b/>
      <w:bCs/>
      <w:color w:val="000000"/>
      <w:sz w:val="20"/>
      <w:szCs w:val="20"/>
      <w:u w:val="none"/>
    </w:rPr>
  </w:style>
  <w:style w:type="character" w:customStyle="1" w:styleId="23">
    <w:name w:val="Footer Char"/>
    <w:basedOn w:val="10"/>
    <w:link w:val="5"/>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Sky123.Org</Company>
  <Pages>15</Pages>
  <Words>1440</Words>
  <Characters>8209</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2020-05-26T01:34:00Z</dcterms:created>
  <dc:creator>Sky123.Org</dc:creator>
  <cp:lastModifiedBy>我有一个小小的科员梦</cp:lastModifiedBy>
  <dcterms:modified xsi:type="dcterms:W3CDTF">2023-08-03T07:49:06Z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AD5CF315104A403FB2B4DD438CF78302</vt:lpwstr>
  </property>
</Properties>
</file>