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0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</w:p>
    <w:p w14:paraId="4483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剑阁县人民政府</w:t>
      </w:r>
    </w:p>
    <w:p w14:paraId="04A5A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关于严禁非法猎捕野生动物的通告</w:t>
      </w:r>
    </w:p>
    <w:p w14:paraId="525F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（征求意见稿）</w:t>
      </w:r>
    </w:p>
    <w:p w14:paraId="2F78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3AEA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为全面贯彻落实《中华人民共和国野生动物保护法》等法律法规，有效打击非法猎捕等破坏野生动物资源违法犯罪行为，加强野生动物资源保护，维护生物多样性和生态平衡，推进美丽剑阁建设，根据《四川省林业和草原局关于做好陆生野生动物禁猎区、禁猎期及禁止使用的猎捕工具和方法划（规）定工作的通知》要求，现将剑阁县陆生野生动物禁猎区、禁猎期以及禁止使用的猎捕工具和方法规定如下：</w:t>
      </w:r>
    </w:p>
    <w:p w14:paraId="4716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一、禁猎（捕）区</w:t>
      </w:r>
    </w:p>
    <w:p w14:paraId="6D3A5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剑阁县行政区域全域为禁猎（捕）区。</w:t>
      </w:r>
    </w:p>
    <w:p w14:paraId="5C82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二、禁猎（捕）期</w:t>
      </w:r>
    </w:p>
    <w:p w14:paraId="7F48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全年为禁猎（捕）期。禁止在禁猎（捕）期内从事猎捕野生动物、妨碍野生动物生息繁衍及破坏野生动物栖息地的活动。</w:t>
      </w:r>
    </w:p>
    <w:p w14:paraId="023F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三、禁猎（捕）对象</w:t>
      </w:r>
    </w:p>
    <w:p w14:paraId="6D9E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禁止猎捕列入《国家重点保护野生动物名录》《四川省重点保护野生动物名录》以及《国家保护的有重要生态、科学、社会价值的陆生野生动物名录》的野生动物。</w:t>
      </w:r>
    </w:p>
    <w:p w14:paraId="6D31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四、禁止使用的猎捕工具和方法</w:t>
      </w:r>
    </w:p>
    <w:p w14:paraId="723EB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（一）禁止使用的猎捕工具包括：</w:t>
      </w:r>
    </w:p>
    <w:p w14:paraId="4EF2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毒药、爆炸物、电击或电子诱捕装置，以及猎套、猎夹、捕（粘）鸟网、地枪、排铳等工具，以及其他非人为操作并危害人畜安全的装置；</w:t>
      </w:r>
    </w:p>
    <w:p w14:paraId="6C38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军（警）用武器、射击运动枪支、气枪、自制猎枪、鸟铳、弹簧（力）枪、射钉枪、弓弩、弹弓等枪支或器械；</w:t>
      </w:r>
    </w:p>
    <w:p w14:paraId="748B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农药、麻醉药或其他可能导致野生动物大量伤亡的制剂；</w:t>
      </w:r>
    </w:p>
    <w:p w14:paraId="2AD5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无人机、热成像仪及其配套使用的“利刃”“重力物”等工具或器械。</w:t>
      </w:r>
    </w:p>
    <w:p w14:paraId="2A789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（二）禁止使用的猎捕方法包括：</w:t>
      </w:r>
    </w:p>
    <w:p w14:paraId="61F3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夜间照明行猎、歼灭性围猎、捣毁巢穴、火攻、烟熏、网捕等方法；</w:t>
      </w:r>
    </w:p>
    <w:p w14:paraId="7265D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机动车追赶、兽（鸟）鸣或高频声波诱引、食物诱引、猛禽猎捕、猎狗追（围）猎、陷阱等方法；</w:t>
      </w:r>
    </w:p>
    <w:p w14:paraId="5AB89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捡蛋、捞卵和掏（淹）巢。</w:t>
      </w:r>
    </w:p>
    <w:p w14:paraId="2D52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五、其他规定</w:t>
      </w:r>
    </w:p>
    <w:p w14:paraId="73F6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因科学研究、种群调控、疫源疫病监测防控、资源调查或其他法定特殊情形，确需猎捕国家重点保护陆生野生动物的，应当依法申请特许猎捕证；需猎捕有重要生态、科学、社会价值的陆生野生动物或四川省重点保护陆生野生动物的，应当依法取得狩猎证，并严格按照批准的种类、数量、地点、工具、方法和期限实施猎捕。</w:t>
      </w:r>
    </w:p>
    <w:p w14:paraId="1E66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凡违反野生动物保护法律法规及本通告规定，非法猎捕、收购、出售、加工、运输、邮寄、携带野生动物及其制品的，情节较轻的依法予以行政处罚；构成犯罪的，依法追究刑事责任。</w:t>
      </w:r>
    </w:p>
    <w:p w14:paraId="2DBB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任何组织和个人均有义务遵守野生动物保护相关法律法规，有权对破坏野生动物资源的违法行为进行制止、举报或控告，有关部门应当及时依法处理。</w:t>
      </w:r>
    </w:p>
    <w:p w14:paraId="2A13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举报电话：剑阁县林业局0839—6601798。</w:t>
      </w:r>
    </w:p>
    <w:p w14:paraId="05B6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本通告为征求意见稿，正式施行日期及有效期将在定稿发布时明确。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F7C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4A96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4A96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1FFC7E"/>
    <w:rsid w:val="30B33CA3"/>
    <w:rsid w:val="46992324"/>
    <w:rsid w:val="53B45E8F"/>
    <w:rsid w:val="5584694A"/>
    <w:rsid w:val="6C7531FE"/>
    <w:rsid w:val="D91FF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1476</Words>
  <Characters>1538</Characters>
  <Lines>0</Lines>
  <Paragraphs>0</Paragraphs>
  <TotalTime>8</TotalTime>
  <ScaleCrop>false</ScaleCrop>
  <LinksUpToDate>false</LinksUpToDate>
  <CharactersWithSpaces>1538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2025-12-10T10:11:00Z</dcterms:created>
  <dc:creator>WPS_1737105268</dc:creator>
  <cp:lastModifiedBy>剑阁县民升印务部</cp:lastModifiedBy>
  <cp:lastPrinted>2025-12-11T02:09:00Z</cp:lastPrinted>
  <dcterms:modified xsi:type="dcterms:W3CDTF">2025-12-11T02:49:50Z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2569114F114C4827BB760187D1B9517C_13</vt:lpwstr>
  </property>
  <property fmtid="{D5CDD505-2E9C-101B-9397-08002B2CF9AE}" pid="4" name="KSOTemplateDocerSaveRecord">
    <vt:lpwstr>eyJoZGlkIjoiNDY5OTQ1YzgwMjBlZmE5NGU5OWE0M2NkODY2NDM0YjQiLCJ1c2VySWQiOiIyMDk3NzE2ODIifQ==</vt:lpwstr>
  </property>
</Properties>
</file>