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29C5">
      <w:pPr>
        <w:pStyle w:val="2"/>
        <w:ind w:left="0" w:leftChars="0" w:firstLine="0" w:firstLineChars="0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附件3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03"/>
        <w:gridCol w:w="1234"/>
        <w:gridCol w:w="1321"/>
        <w:gridCol w:w="2223"/>
        <w:gridCol w:w="453"/>
        <w:gridCol w:w="1791"/>
      </w:tblGrid>
      <w:tr w14:paraId="5740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FEC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绩效目标批复表</w:t>
            </w:r>
          </w:p>
        </w:tc>
      </w:tr>
      <w:tr w14:paraId="4682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D266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（2025年度）</w:t>
            </w:r>
          </w:p>
        </w:tc>
      </w:tr>
      <w:tr w14:paraId="763F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8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1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易地扶贫搬迁贷款还本付息项目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1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8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魏勇生</w:t>
            </w:r>
          </w:p>
        </w:tc>
      </w:tr>
      <w:tr w14:paraId="1704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E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剑阁县国有资产管理事务中心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D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剑阁县剑雄农业投资开发有限公司</w:t>
            </w:r>
          </w:p>
        </w:tc>
      </w:tr>
      <w:tr w14:paraId="2AEE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D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3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0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5575</w:t>
            </w:r>
          </w:p>
        </w:tc>
      </w:tr>
      <w:tr w14:paraId="79D7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F4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F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7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5575</w:t>
            </w:r>
          </w:p>
        </w:tc>
      </w:tr>
      <w:tr w14:paraId="4B43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8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AD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8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F3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D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0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46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8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23B4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37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5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完成2025年易地扶贫搬迁本息资金兑付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EE6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4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5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E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4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3290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B4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1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2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本息补助次数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C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4次</w:t>
            </w:r>
          </w:p>
        </w:tc>
      </w:tr>
      <w:tr w14:paraId="45DD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C3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05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BA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39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4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93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52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BA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6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率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0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6FBB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70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97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98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8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9F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B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9D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3D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F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8E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单次贴息时限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C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≤3个月</w:t>
            </w:r>
          </w:p>
        </w:tc>
      </w:tr>
      <w:tr w14:paraId="046D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58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1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3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8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指标2：项目开始时间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4E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2025年1月</w:t>
            </w:r>
          </w:p>
        </w:tc>
      </w:tr>
      <w:tr w14:paraId="2879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C8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A8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8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7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指标3：项目结束时间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69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2025年12月</w:t>
            </w:r>
          </w:p>
        </w:tc>
      </w:tr>
      <w:tr w14:paraId="6A83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A3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2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53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0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指标4：资金支付及时率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11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 w14:paraId="6E86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F6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B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A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B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36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40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C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B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2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8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BA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9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B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DA3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F56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5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38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A7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3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30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促进全县巩固脱贫成果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B3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有效促进</w:t>
            </w:r>
          </w:p>
        </w:tc>
      </w:tr>
      <w:tr w14:paraId="5F19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60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2C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98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5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27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3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3C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95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1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732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E4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3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97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FE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A0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9A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4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61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6C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5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0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F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2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A6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F1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15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B6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63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E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49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7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6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A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0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 w14:paraId="54E0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06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7C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76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6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  <w:bookmarkStart w:id="0" w:name="_GoBack"/>
            <w:bookmarkEnd w:id="0"/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AF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672A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C8BF9"/>
    <w:rsid w:val="3BA86BAE"/>
    <w:rsid w:val="FBDC8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Chars="0" w:firstLine="210"/>
    </w:pPr>
    <w:rPr>
      <w:rFonts w:eastAsia="宋体"/>
      <w:sz w:val="21"/>
      <w:szCs w:val="20"/>
    </w:rPr>
  </w:style>
  <w:style w:type="paragraph" w:styleId="3">
    <w:name w:val="Body Text Indent"/>
    <w:basedOn w:val="1"/>
    <w:qFormat/>
    <w:uiPriority w:val="0"/>
    <w:pPr>
      <w:widowControl/>
      <w:spacing w:before="31" w:beforeLines="10" w:after="31" w:afterLines="10" w:line="460" w:lineRule="exact"/>
      <w:ind w:firstLine="480"/>
      <w:jc w:val="left"/>
    </w:pPr>
    <w:rPr>
      <w:rFonts w:ascii="宋体" w:hAnsi="宋体"/>
      <w:kern w:val="0"/>
      <w:sz w:val="24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411</Characters>
  <Lines>0</Lines>
  <Paragraphs>0</Paragraphs>
  <TotalTime>1</TotalTime>
  <ScaleCrop>false</ScaleCrop>
  <LinksUpToDate>false</LinksUpToDate>
  <CharactersWithSpaces>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2025-02-28T14:43:00Z</dcterms:created>
  <dc:creator>user</dc:creator>
  <cp:lastModifiedBy>何竺芸</cp:lastModifiedBy>
  <dcterms:modified xsi:type="dcterms:W3CDTF">2025-03-03T04:00:26Z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eyJoZGlkIjoiNWU5MDFkNDM1YmZmZDIyZmY5ZjE2YjgzNmFiM2FmOWMiLCJ1c2VySWQiOiI0NDE3MjU5NDgifQ==</vt:lpwstr>
  </property>
  <property fmtid="{D5CDD505-2E9C-101B-9397-08002B2CF9AE}" pid="4" name="ICV">
    <vt:lpwstr>A0137C2127D04BC3AFD300AD42F18163_13</vt:lpwstr>
  </property>
</Properties>
</file>