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93F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附件1</w:t>
      </w:r>
    </w:p>
    <w:p w14:paraId="71C90C1E">
      <w:pPr>
        <w:keepNext w:val="0"/>
        <w:keepLines w:val="0"/>
        <w:pageBreakBefore w:val="0"/>
        <w:widowControl w:val="0"/>
        <w:kinsoku/>
        <w:wordWrap/>
        <w:overflowPunct/>
        <w:topLinePunct w:val="0"/>
        <w:autoSpaceDE/>
        <w:autoSpaceDN/>
        <w:bidi w:val="0"/>
        <w:adjustRightInd/>
        <w:snapToGrid/>
        <w:spacing w:line="556" w:lineRule="exact"/>
        <w:ind w:firstLine="883" w:firstLineChars="200"/>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剑阁县2025年涉企行政检查事项分类目录</w:t>
      </w:r>
    </w:p>
    <w:p w14:paraId="1E7A05A8">
      <w:pPr>
        <w:pStyle w:val="2"/>
        <w:rPr>
          <w:rFonts w:hint="eastAsia"/>
          <w:sz w:val="44"/>
          <w:szCs w:val="44"/>
          <w:lang w:val="en-US" w:eastAsia="zh-CN"/>
        </w:rPr>
      </w:pPr>
    </w:p>
    <w:tbl>
      <w:tblPr>
        <w:tblStyle w:val="11"/>
        <w:tblW w:w="45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234"/>
        <w:gridCol w:w="1095"/>
        <w:gridCol w:w="960"/>
        <w:gridCol w:w="885"/>
        <w:gridCol w:w="892"/>
        <w:gridCol w:w="614"/>
        <w:gridCol w:w="631"/>
        <w:gridCol w:w="1425"/>
        <w:gridCol w:w="765"/>
        <w:gridCol w:w="1335"/>
      </w:tblGrid>
      <w:tr w14:paraId="71AF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trPr>
        <w:tc>
          <w:tcPr>
            <w:tcW w:w="232" w:type="pct"/>
            <w:vAlign w:val="center"/>
          </w:tcPr>
          <w:p w14:paraId="2795DA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eastAsia="zh-CN"/>
              </w:rPr>
            </w:pPr>
            <w:r>
              <w:rPr>
                <w:rFonts w:hint="eastAsia" w:ascii="宋体" w:hAnsi="宋体" w:cs="宋体"/>
                <w:b/>
                <w:bCs/>
                <w:sz w:val="20"/>
                <w:szCs w:val="20"/>
                <w:lang w:eastAsia="zh-CN"/>
              </w:rPr>
              <w:t>序号</w:t>
            </w:r>
          </w:p>
        </w:tc>
        <w:tc>
          <w:tcPr>
            <w:tcW w:w="1302" w:type="pct"/>
            <w:vAlign w:val="center"/>
          </w:tcPr>
          <w:p w14:paraId="7610BB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eastAsia="zh-CN"/>
              </w:rPr>
            </w:pPr>
            <w:r>
              <w:rPr>
                <w:rFonts w:hint="eastAsia" w:ascii="宋体" w:hAnsi="宋体" w:cs="宋体"/>
                <w:b/>
                <w:bCs/>
                <w:sz w:val="20"/>
                <w:szCs w:val="20"/>
                <w:lang w:eastAsia="zh-CN"/>
              </w:rPr>
              <w:t>检查事项</w:t>
            </w:r>
          </w:p>
        </w:tc>
        <w:tc>
          <w:tcPr>
            <w:tcW w:w="827" w:type="pct"/>
            <w:gridSpan w:val="2"/>
            <w:shd w:val="clear"/>
            <w:vAlign w:val="center"/>
          </w:tcPr>
          <w:p w14:paraId="5EBED8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kern w:val="2"/>
                <w:sz w:val="20"/>
                <w:szCs w:val="20"/>
                <w:lang w:val="en-US" w:eastAsia="zh-CN" w:bidi="ar-SA"/>
              </w:rPr>
            </w:pPr>
            <w:r>
              <w:rPr>
                <w:rFonts w:hint="eastAsia" w:ascii="宋体" w:hAnsi="宋体" w:cs="宋体"/>
                <w:b/>
                <w:bCs/>
                <w:sz w:val="20"/>
                <w:szCs w:val="20"/>
                <w:lang w:eastAsia="zh-CN"/>
              </w:rPr>
              <w:t>检查对象及等级</w:t>
            </w:r>
          </w:p>
        </w:tc>
        <w:tc>
          <w:tcPr>
            <w:tcW w:w="356" w:type="pct"/>
            <w:vAlign w:val="center"/>
          </w:tcPr>
          <w:p w14:paraId="463C3C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
                <w:bCs/>
                <w:sz w:val="20"/>
                <w:szCs w:val="20"/>
                <w:lang w:eastAsia="zh-CN"/>
              </w:rPr>
            </w:pPr>
            <w:r>
              <w:rPr>
                <w:rFonts w:hint="eastAsia" w:ascii="宋体" w:hAnsi="宋体" w:cs="宋体"/>
                <w:b/>
                <w:bCs/>
                <w:sz w:val="20"/>
                <w:szCs w:val="20"/>
                <w:lang w:eastAsia="zh-CN"/>
              </w:rPr>
              <w:t>检查</w:t>
            </w:r>
            <w:r>
              <w:rPr>
                <w:rFonts w:hint="eastAsia" w:ascii="宋体" w:hAnsi="宋体" w:cs="宋体"/>
                <w:b/>
                <w:bCs/>
                <w:sz w:val="20"/>
                <w:szCs w:val="20"/>
                <w:lang w:val="en-US" w:eastAsia="zh-CN"/>
              </w:rPr>
              <w:t xml:space="preserve"> </w:t>
            </w:r>
            <w:r>
              <w:rPr>
                <w:rFonts w:hint="eastAsia" w:ascii="宋体" w:hAnsi="宋体" w:cs="宋体"/>
                <w:b/>
                <w:bCs/>
                <w:sz w:val="20"/>
                <w:szCs w:val="20"/>
                <w:lang w:eastAsia="zh-CN"/>
              </w:rPr>
              <w:t>事项</w:t>
            </w:r>
          </w:p>
          <w:p w14:paraId="1D2C9B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eastAsia="zh-CN"/>
              </w:rPr>
            </w:pPr>
            <w:r>
              <w:rPr>
                <w:rFonts w:hint="eastAsia" w:ascii="宋体" w:hAnsi="宋体" w:cs="宋体"/>
                <w:b/>
                <w:bCs/>
                <w:sz w:val="20"/>
                <w:szCs w:val="20"/>
                <w:lang w:eastAsia="zh-CN"/>
              </w:rPr>
              <w:t>等级</w:t>
            </w:r>
          </w:p>
        </w:tc>
        <w:tc>
          <w:tcPr>
            <w:tcW w:w="359" w:type="pct"/>
            <w:vAlign w:val="center"/>
          </w:tcPr>
          <w:p w14:paraId="68A81A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kern w:val="2"/>
                <w:sz w:val="20"/>
                <w:szCs w:val="20"/>
                <w:lang w:val="en-US" w:eastAsia="zh-CN" w:bidi="ar-SA"/>
              </w:rPr>
            </w:pPr>
            <w:r>
              <w:rPr>
                <w:rFonts w:hint="eastAsia" w:ascii="宋体" w:hAnsi="宋体" w:cs="宋体"/>
                <w:b/>
                <w:bCs/>
                <w:sz w:val="20"/>
                <w:szCs w:val="20"/>
                <w:lang w:eastAsia="zh-CN"/>
              </w:rPr>
              <w:t>检查方式</w:t>
            </w:r>
          </w:p>
        </w:tc>
        <w:tc>
          <w:tcPr>
            <w:tcW w:w="247" w:type="pct"/>
            <w:vAlign w:val="center"/>
          </w:tcPr>
          <w:p w14:paraId="2BD454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
                <w:bCs/>
                <w:sz w:val="20"/>
                <w:szCs w:val="20"/>
                <w:lang w:eastAsia="zh-CN"/>
              </w:rPr>
            </w:pPr>
            <w:r>
              <w:rPr>
                <w:rFonts w:hint="eastAsia" w:ascii="宋体" w:hAnsi="宋体" w:cs="宋体"/>
                <w:b/>
                <w:bCs/>
                <w:sz w:val="20"/>
                <w:szCs w:val="20"/>
                <w:lang w:eastAsia="zh-CN"/>
              </w:rPr>
              <w:t>计划类型</w:t>
            </w:r>
          </w:p>
        </w:tc>
        <w:tc>
          <w:tcPr>
            <w:tcW w:w="254" w:type="pct"/>
            <w:vAlign w:val="center"/>
          </w:tcPr>
          <w:p w14:paraId="3F1A0D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
                <w:bCs/>
                <w:sz w:val="20"/>
                <w:szCs w:val="20"/>
                <w:lang w:eastAsia="zh-CN"/>
              </w:rPr>
            </w:pPr>
            <w:r>
              <w:rPr>
                <w:rFonts w:hint="eastAsia" w:ascii="宋体" w:hAnsi="宋体" w:cs="宋体"/>
                <w:b/>
                <w:bCs/>
                <w:sz w:val="20"/>
                <w:szCs w:val="20"/>
                <w:lang w:eastAsia="zh-CN"/>
              </w:rPr>
              <w:t>牵头实施部门</w:t>
            </w:r>
          </w:p>
        </w:tc>
        <w:tc>
          <w:tcPr>
            <w:tcW w:w="573" w:type="pct"/>
            <w:vAlign w:val="center"/>
          </w:tcPr>
          <w:p w14:paraId="775A12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
                <w:bCs/>
                <w:sz w:val="20"/>
                <w:szCs w:val="20"/>
                <w:lang w:eastAsia="zh-CN"/>
              </w:rPr>
            </w:pPr>
            <w:r>
              <w:rPr>
                <w:rFonts w:hint="eastAsia" w:ascii="宋体" w:hAnsi="宋体" w:cs="宋体"/>
                <w:b/>
                <w:bCs/>
                <w:sz w:val="20"/>
                <w:szCs w:val="20"/>
                <w:lang w:eastAsia="zh-CN"/>
              </w:rPr>
              <w:t>检查事项内容</w:t>
            </w:r>
          </w:p>
        </w:tc>
        <w:tc>
          <w:tcPr>
            <w:tcW w:w="308" w:type="pct"/>
            <w:vAlign w:val="center"/>
          </w:tcPr>
          <w:p w14:paraId="01E311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
                <w:bCs/>
                <w:sz w:val="20"/>
                <w:szCs w:val="20"/>
                <w:lang w:eastAsia="zh-CN"/>
              </w:rPr>
            </w:pPr>
            <w:r>
              <w:rPr>
                <w:rFonts w:hint="eastAsia" w:ascii="宋体" w:hAnsi="宋体" w:cs="宋体"/>
                <w:b/>
                <w:bCs/>
                <w:sz w:val="20"/>
                <w:szCs w:val="20"/>
                <w:lang w:eastAsia="zh-CN"/>
              </w:rPr>
              <w:t>参与部门</w:t>
            </w:r>
          </w:p>
        </w:tc>
        <w:tc>
          <w:tcPr>
            <w:tcW w:w="537" w:type="pct"/>
            <w:vAlign w:val="center"/>
          </w:tcPr>
          <w:p w14:paraId="7BFA13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
                <w:bCs/>
                <w:sz w:val="20"/>
                <w:szCs w:val="20"/>
                <w:lang w:eastAsia="zh-CN"/>
              </w:rPr>
            </w:pPr>
            <w:r>
              <w:rPr>
                <w:rFonts w:hint="eastAsia" w:ascii="宋体" w:hAnsi="宋体" w:cs="宋体"/>
                <w:b/>
                <w:bCs/>
                <w:sz w:val="20"/>
                <w:szCs w:val="20"/>
                <w:lang w:eastAsia="zh-CN"/>
              </w:rPr>
              <w:t>综合参与部门事项</w:t>
            </w:r>
          </w:p>
        </w:tc>
      </w:tr>
      <w:tr w14:paraId="0ACD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232" w:type="pct"/>
            <w:vMerge w:val="restart"/>
            <w:vAlign w:val="center"/>
          </w:tcPr>
          <w:p w14:paraId="24142A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302" w:type="pct"/>
            <w:vAlign w:val="center"/>
          </w:tcPr>
          <w:p w14:paraId="532F59F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对燃气经营者拒绝向市政燃气管网覆盖范围内符合用气条件的单位或者个人供气的行政检查</w:t>
            </w:r>
          </w:p>
        </w:tc>
        <w:tc>
          <w:tcPr>
            <w:tcW w:w="441" w:type="pct"/>
            <w:shd w:val="clear"/>
            <w:vAlign w:val="center"/>
          </w:tcPr>
          <w:p w14:paraId="291144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0225FA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6425EA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一般检查事项</w:t>
            </w:r>
          </w:p>
        </w:tc>
        <w:tc>
          <w:tcPr>
            <w:tcW w:w="359" w:type="pct"/>
            <w:vAlign w:val="center"/>
          </w:tcPr>
          <w:p w14:paraId="1FCC6C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eastAsia="zh-CN"/>
              </w:rPr>
              <w:t>定向检查</w:t>
            </w:r>
          </w:p>
        </w:tc>
        <w:tc>
          <w:tcPr>
            <w:tcW w:w="247" w:type="pct"/>
            <w:vAlign w:val="center"/>
          </w:tcPr>
          <w:p w14:paraId="002E33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27AAA2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0CB96F5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cs="宋体"/>
                <w:sz w:val="20"/>
                <w:szCs w:val="20"/>
                <w:lang w:eastAsia="zh-CN"/>
              </w:rPr>
            </w:pPr>
            <w:r>
              <w:rPr>
                <w:rFonts w:hint="eastAsia" w:ascii="宋体" w:hAnsi="宋体" w:eastAsia="宋体" w:cs="宋体"/>
                <w:sz w:val="20"/>
                <w:szCs w:val="20"/>
              </w:rPr>
              <w:t>对</w:t>
            </w:r>
            <w:r>
              <w:rPr>
                <w:rFonts w:hint="eastAsia" w:ascii="宋体" w:hAnsi="宋体" w:cs="宋体"/>
                <w:sz w:val="20"/>
                <w:szCs w:val="20"/>
                <w:lang w:eastAsia="zh-CN"/>
              </w:rPr>
              <w:t>供气情况的</w:t>
            </w:r>
            <w:r>
              <w:rPr>
                <w:rFonts w:hint="eastAsia" w:ascii="宋体" w:hAnsi="宋体" w:eastAsia="宋体" w:cs="宋体"/>
                <w:sz w:val="20"/>
                <w:szCs w:val="20"/>
              </w:rPr>
              <w:t>行政检查</w:t>
            </w:r>
          </w:p>
        </w:tc>
        <w:tc>
          <w:tcPr>
            <w:tcW w:w="308" w:type="pct"/>
            <w:vAlign w:val="center"/>
          </w:tcPr>
          <w:p w14:paraId="6EB6E9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786D9F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7B7A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232" w:type="pct"/>
            <w:vMerge w:val="continue"/>
            <w:vAlign w:val="center"/>
          </w:tcPr>
          <w:p w14:paraId="1B48B8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58F9F4F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对燃气经营者向未取得燃气经营许可证的单位或者个人提供用于经营的燃气的行政检查</w:t>
            </w:r>
          </w:p>
        </w:tc>
        <w:tc>
          <w:tcPr>
            <w:tcW w:w="441" w:type="pct"/>
            <w:shd w:val="clear"/>
            <w:vAlign w:val="center"/>
          </w:tcPr>
          <w:p w14:paraId="40BF8C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2AE5A0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287599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1626CB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0"/>
                <w:szCs w:val="20"/>
                <w:lang w:eastAsia="zh-CN"/>
              </w:rPr>
            </w:pPr>
            <w:r>
              <w:rPr>
                <w:rFonts w:hint="eastAsia" w:ascii="宋体" w:hAnsi="宋体" w:cs="宋体"/>
                <w:sz w:val="20"/>
                <w:szCs w:val="20"/>
                <w:lang w:eastAsia="zh-CN"/>
              </w:rPr>
              <w:t>现场检查、书面</w:t>
            </w:r>
          </w:p>
        </w:tc>
        <w:tc>
          <w:tcPr>
            <w:tcW w:w="247" w:type="pct"/>
            <w:vAlign w:val="center"/>
          </w:tcPr>
          <w:p w14:paraId="7E53F94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cs="宋体"/>
                <w:sz w:val="20"/>
                <w:szCs w:val="20"/>
                <w:lang w:eastAsia="zh-CN"/>
              </w:rPr>
            </w:pPr>
            <w:r>
              <w:rPr>
                <w:rFonts w:hint="eastAsia" w:ascii="宋体" w:hAnsi="宋体" w:cs="宋体"/>
                <w:sz w:val="20"/>
                <w:szCs w:val="20"/>
                <w:lang w:eastAsia="zh-CN"/>
              </w:rPr>
              <w:t>专项</w:t>
            </w:r>
          </w:p>
        </w:tc>
        <w:tc>
          <w:tcPr>
            <w:tcW w:w="254" w:type="pct"/>
            <w:vAlign w:val="center"/>
          </w:tcPr>
          <w:p w14:paraId="661750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15D5B6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0"/>
                <w:szCs w:val="20"/>
                <w:lang w:eastAsia="zh-CN"/>
              </w:rPr>
            </w:pPr>
            <w:r>
              <w:rPr>
                <w:rFonts w:hint="eastAsia" w:ascii="宋体" w:hAnsi="宋体" w:cs="宋体"/>
                <w:sz w:val="20"/>
                <w:szCs w:val="20"/>
                <w:lang w:eastAsia="zh-CN"/>
              </w:rPr>
              <w:t>对</w:t>
            </w:r>
            <w:r>
              <w:rPr>
                <w:rFonts w:hint="eastAsia" w:ascii="宋体" w:hAnsi="宋体" w:eastAsia="宋体" w:cs="宋体"/>
                <w:sz w:val="20"/>
                <w:szCs w:val="20"/>
              </w:rPr>
              <w:t>燃气经营许可证的</w:t>
            </w:r>
            <w:r>
              <w:rPr>
                <w:rFonts w:hint="eastAsia" w:ascii="宋体" w:hAnsi="宋体" w:cs="宋体"/>
                <w:sz w:val="20"/>
                <w:szCs w:val="20"/>
                <w:lang w:eastAsia="zh-CN"/>
              </w:rPr>
              <w:t>监督检查</w:t>
            </w:r>
          </w:p>
        </w:tc>
        <w:tc>
          <w:tcPr>
            <w:tcW w:w="308" w:type="pct"/>
            <w:vAlign w:val="center"/>
          </w:tcPr>
          <w:p w14:paraId="630E4D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县应急管理局</w:t>
            </w:r>
          </w:p>
        </w:tc>
        <w:tc>
          <w:tcPr>
            <w:tcW w:w="537" w:type="pct"/>
            <w:vAlign w:val="center"/>
          </w:tcPr>
          <w:p w14:paraId="2975F7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对危险化学品经营的监督管理</w:t>
            </w:r>
          </w:p>
        </w:tc>
      </w:tr>
      <w:tr w14:paraId="6B89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232" w:type="pct"/>
            <w:vMerge w:val="continue"/>
            <w:vAlign w:val="center"/>
          </w:tcPr>
          <w:p w14:paraId="31015D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1702A73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对燃气经营者要求燃气用户购买其指定的产品或者接受其提供的服务的行政检查</w:t>
            </w:r>
          </w:p>
        </w:tc>
        <w:tc>
          <w:tcPr>
            <w:tcW w:w="441" w:type="pct"/>
            <w:shd w:val="clear"/>
            <w:vAlign w:val="center"/>
          </w:tcPr>
          <w:p w14:paraId="2B2686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6E7D12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170FB6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一般检查事项</w:t>
            </w:r>
          </w:p>
        </w:tc>
        <w:tc>
          <w:tcPr>
            <w:tcW w:w="359" w:type="pct"/>
            <w:vAlign w:val="center"/>
          </w:tcPr>
          <w:p w14:paraId="56B781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c>
          <w:tcPr>
            <w:tcW w:w="247" w:type="pct"/>
            <w:vAlign w:val="center"/>
          </w:tcPr>
          <w:p w14:paraId="172487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1B5684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1E2B33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对燃气经营行为的监督检查</w:t>
            </w:r>
          </w:p>
        </w:tc>
        <w:tc>
          <w:tcPr>
            <w:tcW w:w="308" w:type="pct"/>
            <w:vAlign w:val="center"/>
          </w:tcPr>
          <w:p w14:paraId="36239E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469FA5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1CD7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32" w:type="pct"/>
            <w:vMerge w:val="continue"/>
            <w:vAlign w:val="center"/>
          </w:tcPr>
          <w:p w14:paraId="58A85B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6206244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对燃气用户及相关单位和个人安装、使用不符合气源要求的燃气燃烧器具的行政检查</w:t>
            </w:r>
          </w:p>
        </w:tc>
        <w:tc>
          <w:tcPr>
            <w:tcW w:w="441" w:type="pct"/>
            <w:shd w:val="clear"/>
            <w:vAlign w:val="center"/>
          </w:tcPr>
          <w:p w14:paraId="44302F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533055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r>
              <w:rPr>
                <w:rFonts w:hint="eastAsia" w:ascii="宋体" w:hAnsi="宋体" w:cs="宋体"/>
                <w:sz w:val="20"/>
                <w:szCs w:val="20"/>
                <w:lang w:eastAsia="zh-CN"/>
              </w:rPr>
              <w:t>、相关企业及个人</w:t>
            </w:r>
          </w:p>
        </w:tc>
        <w:tc>
          <w:tcPr>
            <w:tcW w:w="356" w:type="pct"/>
            <w:vAlign w:val="center"/>
          </w:tcPr>
          <w:p w14:paraId="26EE54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2F69E5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c>
          <w:tcPr>
            <w:tcW w:w="247" w:type="pct"/>
            <w:vAlign w:val="center"/>
          </w:tcPr>
          <w:p w14:paraId="6776AC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4E3366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40F810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w:t>
            </w:r>
            <w:r>
              <w:rPr>
                <w:rFonts w:hint="eastAsia" w:ascii="宋体" w:hAnsi="宋体" w:eastAsia="宋体" w:cs="宋体"/>
                <w:sz w:val="20"/>
                <w:szCs w:val="20"/>
              </w:rPr>
              <w:t>燃气燃烧器具的行政检查</w:t>
            </w:r>
          </w:p>
        </w:tc>
        <w:tc>
          <w:tcPr>
            <w:tcW w:w="308" w:type="pct"/>
            <w:vAlign w:val="center"/>
          </w:tcPr>
          <w:p w14:paraId="5C7A2C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692490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7872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232" w:type="pct"/>
            <w:vMerge w:val="continue"/>
            <w:vAlign w:val="center"/>
          </w:tcPr>
          <w:p w14:paraId="3FE7AD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75BBAA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对燃气用户及相关单位和个人擅自安装、改装、拆除户内燃气设施和燃气计量装置的行政检查</w:t>
            </w:r>
          </w:p>
        </w:tc>
        <w:tc>
          <w:tcPr>
            <w:tcW w:w="441" w:type="pct"/>
            <w:shd w:val="clear"/>
            <w:vAlign w:val="center"/>
          </w:tcPr>
          <w:p w14:paraId="62B0A2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216C10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w:t>
            </w:r>
            <w:r>
              <w:rPr>
                <w:rFonts w:hint="eastAsia" w:ascii="宋体" w:hAnsi="宋体" w:cs="宋体"/>
                <w:sz w:val="20"/>
                <w:szCs w:val="20"/>
                <w:lang w:eastAsia="zh-CN"/>
              </w:rPr>
              <w:t>用户、相关企业及个人</w:t>
            </w:r>
          </w:p>
        </w:tc>
        <w:tc>
          <w:tcPr>
            <w:tcW w:w="356" w:type="pct"/>
            <w:vAlign w:val="center"/>
          </w:tcPr>
          <w:p w14:paraId="30F4C6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7400A1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c>
          <w:tcPr>
            <w:tcW w:w="247" w:type="pct"/>
            <w:vAlign w:val="center"/>
          </w:tcPr>
          <w:p w14:paraId="07C7D7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254F53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5C09F4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燃气设施的监督检查</w:t>
            </w:r>
          </w:p>
        </w:tc>
        <w:tc>
          <w:tcPr>
            <w:tcW w:w="308" w:type="pct"/>
            <w:vAlign w:val="center"/>
          </w:tcPr>
          <w:p w14:paraId="166D59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2A3B5E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449B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232" w:type="pct"/>
            <w:vMerge w:val="continue"/>
            <w:vAlign w:val="center"/>
          </w:tcPr>
          <w:p w14:paraId="1D1BA3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5DE59F5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对擅自为非自有气瓶充装燃气或者销售未经许可的充装单位充装的瓶装燃气的行政检查</w:t>
            </w:r>
          </w:p>
        </w:tc>
        <w:tc>
          <w:tcPr>
            <w:tcW w:w="441" w:type="pct"/>
            <w:shd w:val="clear"/>
            <w:vAlign w:val="center"/>
          </w:tcPr>
          <w:p w14:paraId="54AB9E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412D2B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充装单位</w:t>
            </w:r>
          </w:p>
        </w:tc>
        <w:tc>
          <w:tcPr>
            <w:tcW w:w="356" w:type="pct"/>
            <w:vAlign w:val="center"/>
          </w:tcPr>
          <w:p w14:paraId="2A99F1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38502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0A9756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448357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628A5E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对瓶装燃气安全的监督检查</w:t>
            </w:r>
          </w:p>
        </w:tc>
        <w:tc>
          <w:tcPr>
            <w:tcW w:w="308" w:type="pct"/>
            <w:vAlign w:val="center"/>
          </w:tcPr>
          <w:p w14:paraId="087B90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799E4A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727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232" w:type="pct"/>
            <w:vMerge w:val="continue"/>
            <w:vAlign w:val="center"/>
          </w:tcPr>
          <w:p w14:paraId="1C6B4A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2DBDDE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对燃气用户及相关单位和个人未设立售后服务站点或者未配备经考核合格的燃气燃烧器具安装、维修人员的行政检查</w:t>
            </w:r>
          </w:p>
        </w:tc>
        <w:tc>
          <w:tcPr>
            <w:tcW w:w="441" w:type="pct"/>
            <w:shd w:val="clear"/>
            <w:vAlign w:val="center"/>
          </w:tcPr>
          <w:p w14:paraId="08AA5C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7946E8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燃气燃烧器具安装、维修人员</w:t>
            </w:r>
          </w:p>
        </w:tc>
        <w:tc>
          <w:tcPr>
            <w:tcW w:w="356" w:type="pct"/>
            <w:vAlign w:val="center"/>
          </w:tcPr>
          <w:p w14:paraId="70E1C6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6EE9E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2CDD84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75DCB6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38C257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w:t>
            </w:r>
            <w:r>
              <w:rPr>
                <w:rFonts w:hint="eastAsia" w:ascii="宋体" w:hAnsi="宋体" w:eastAsia="宋体" w:cs="宋体"/>
                <w:sz w:val="20"/>
                <w:szCs w:val="20"/>
              </w:rPr>
              <w:t>燃气燃烧器具安装、维修人员的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449F57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2712AD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0867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trPr>
        <w:tc>
          <w:tcPr>
            <w:tcW w:w="232" w:type="pct"/>
            <w:vMerge w:val="continue"/>
            <w:vAlign w:val="center"/>
          </w:tcPr>
          <w:p w14:paraId="4BFC93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1406BBB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对燃气用户及相关单位和个人燃气燃烧器具的安装、维修不符合国家有关标准的行政检查</w:t>
            </w:r>
          </w:p>
        </w:tc>
        <w:tc>
          <w:tcPr>
            <w:tcW w:w="441" w:type="pct"/>
            <w:shd w:val="clear"/>
            <w:vAlign w:val="center"/>
          </w:tcPr>
          <w:p w14:paraId="62B1FE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7CDF3A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w:t>
            </w:r>
            <w:r>
              <w:rPr>
                <w:rFonts w:hint="eastAsia" w:ascii="宋体" w:hAnsi="宋体" w:cs="宋体"/>
                <w:sz w:val="20"/>
                <w:szCs w:val="20"/>
                <w:lang w:eastAsia="zh-CN"/>
              </w:rPr>
              <w:t>用户、相关企业及个人</w:t>
            </w:r>
          </w:p>
        </w:tc>
        <w:tc>
          <w:tcPr>
            <w:tcW w:w="356" w:type="pct"/>
            <w:vAlign w:val="center"/>
          </w:tcPr>
          <w:p w14:paraId="0E85C5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339604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c>
          <w:tcPr>
            <w:tcW w:w="247" w:type="pct"/>
            <w:vAlign w:val="center"/>
          </w:tcPr>
          <w:p w14:paraId="35379A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2E4EF2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63DB04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w:t>
            </w:r>
            <w:r>
              <w:rPr>
                <w:rFonts w:hint="eastAsia" w:ascii="宋体" w:hAnsi="宋体" w:eastAsia="宋体" w:cs="宋体"/>
                <w:sz w:val="20"/>
                <w:szCs w:val="20"/>
              </w:rPr>
              <w:t>燃烧器具安装、维修</w:t>
            </w:r>
            <w:r>
              <w:rPr>
                <w:rFonts w:hint="eastAsia" w:ascii="宋体" w:hAnsi="宋体" w:cs="宋体"/>
                <w:sz w:val="20"/>
                <w:szCs w:val="20"/>
                <w:lang w:eastAsia="zh-CN"/>
              </w:rPr>
              <w:t>的</w:t>
            </w:r>
            <w:r>
              <w:rPr>
                <w:rFonts w:hint="eastAsia" w:ascii="宋体" w:hAnsi="宋体" w:eastAsia="宋体" w:cs="宋体"/>
                <w:sz w:val="20"/>
                <w:szCs w:val="20"/>
              </w:rPr>
              <w:t>行政检查</w:t>
            </w:r>
          </w:p>
        </w:tc>
        <w:tc>
          <w:tcPr>
            <w:tcW w:w="308" w:type="pct"/>
            <w:vAlign w:val="center"/>
          </w:tcPr>
          <w:p w14:paraId="3615F0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1EC492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780B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trPr>
        <w:tc>
          <w:tcPr>
            <w:tcW w:w="232" w:type="pct"/>
            <w:vMerge w:val="continue"/>
            <w:vAlign w:val="center"/>
          </w:tcPr>
          <w:p w14:paraId="471BE9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120CA3E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对建设工程施工范围内有地下燃气管线等重要燃气设施，建设单位、施工单位未采取相应的安全保护措施的行政检查</w:t>
            </w:r>
          </w:p>
        </w:tc>
        <w:tc>
          <w:tcPr>
            <w:tcW w:w="441" w:type="pct"/>
            <w:shd w:val="clear"/>
            <w:vAlign w:val="center"/>
          </w:tcPr>
          <w:p w14:paraId="62F37E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7745C2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建设单位、施工单位</w:t>
            </w:r>
          </w:p>
        </w:tc>
        <w:tc>
          <w:tcPr>
            <w:tcW w:w="356" w:type="pct"/>
            <w:vAlign w:val="center"/>
          </w:tcPr>
          <w:p w14:paraId="6A896A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32BFC1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c>
          <w:tcPr>
            <w:tcW w:w="247" w:type="pct"/>
            <w:vAlign w:val="center"/>
          </w:tcPr>
          <w:p w14:paraId="0D3841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3BEC69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335B86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对燃气设施安全保护的监督检查</w:t>
            </w:r>
          </w:p>
        </w:tc>
        <w:tc>
          <w:tcPr>
            <w:tcW w:w="308" w:type="pct"/>
            <w:vAlign w:val="center"/>
          </w:tcPr>
          <w:p w14:paraId="0BD2EA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0C07F6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4AA5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exact"/>
        </w:trPr>
        <w:tc>
          <w:tcPr>
            <w:tcW w:w="232" w:type="pct"/>
            <w:vMerge w:val="continue"/>
            <w:vAlign w:val="center"/>
          </w:tcPr>
          <w:p w14:paraId="2A3A2F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186774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对相关单位和个人在燃气设施保护范围内倾倒、排放腐蚀性物质的行政检查</w:t>
            </w:r>
          </w:p>
        </w:tc>
        <w:tc>
          <w:tcPr>
            <w:tcW w:w="441" w:type="pct"/>
            <w:shd w:val="clear"/>
            <w:vAlign w:val="center"/>
          </w:tcPr>
          <w:p w14:paraId="10D9FB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6E7794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相关单位和个人</w:t>
            </w:r>
          </w:p>
        </w:tc>
        <w:tc>
          <w:tcPr>
            <w:tcW w:w="356" w:type="pct"/>
            <w:vAlign w:val="center"/>
          </w:tcPr>
          <w:p w14:paraId="770BE0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C8F5D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现场检查</w:t>
            </w:r>
          </w:p>
        </w:tc>
        <w:tc>
          <w:tcPr>
            <w:tcW w:w="247" w:type="pct"/>
            <w:vAlign w:val="center"/>
          </w:tcPr>
          <w:p w14:paraId="418F1D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0145A4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4D7919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w:t>
            </w:r>
            <w:r>
              <w:rPr>
                <w:rFonts w:hint="eastAsia" w:ascii="宋体" w:hAnsi="宋体" w:eastAsia="宋体" w:cs="宋体"/>
                <w:sz w:val="20"/>
                <w:szCs w:val="20"/>
              </w:rPr>
              <w:t>燃气设施保护范围内倾倒、排放腐蚀性物质的行政检查</w:t>
            </w:r>
          </w:p>
        </w:tc>
        <w:tc>
          <w:tcPr>
            <w:tcW w:w="308" w:type="pct"/>
            <w:vAlign w:val="center"/>
          </w:tcPr>
          <w:p w14:paraId="7CA701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49717C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27F6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trPr>
        <w:tc>
          <w:tcPr>
            <w:tcW w:w="232" w:type="pct"/>
            <w:vMerge w:val="continue"/>
            <w:vAlign w:val="center"/>
          </w:tcPr>
          <w:p w14:paraId="5111A2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231A205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对建设工程施工范围内有地下燃气管线等重要燃气设施，建设单位未会同施工单位与管道燃气经营者共同制定燃气设施保护方案的行政检查</w:t>
            </w:r>
          </w:p>
        </w:tc>
        <w:tc>
          <w:tcPr>
            <w:tcW w:w="441" w:type="pct"/>
            <w:shd w:val="clear"/>
            <w:vAlign w:val="center"/>
          </w:tcPr>
          <w:p w14:paraId="740F14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79F5D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013313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6AD8DF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w:t>
            </w:r>
          </w:p>
        </w:tc>
        <w:tc>
          <w:tcPr>
            <w:tcW w:w="247" w:type="pct"/>
            <w:vAlign w:val="center"/>
          </w:tcPr>
          <w:p w14:paraId="736788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7E829E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0AECB2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对</w:t>
            </w:r>
            <w:r>
              <w:rPr>
                <w:rFonts w:hint="eastAsia" w:ascii="宋体" w:hAnsi="宋体" w:eastAsia="宋体" w:cs="宋体"/>
                <w:sz w:val="20"/>
                <w:szCs w:val="20"/>
              </w:rPr>
              <w:t>制定燃气设施保护方案的行政检查</w:t>
            </w:r>
          </w:p>
        </w:tc>
        <w:tc>
          <w:tcPr>
            <w:tcW w:w="308" w:type="pct"/>
            <w:vAlign w:val="center"/>
          </w:tcPr>
          <w:p w14:paraId="0F7525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7AE132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6099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2" w:type="pct"/>
            <w:vMerge w:val="continue"/>
            <w:vAlign w:val="center"/>
          </w:tcPr>
          <w:p w14:paraId="0209CF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14B328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检查</w:t>
            </w:r>
          </w:p>
        </w:tc>
        <w:tc>
          <w:tcPr>
            <w:tcW w:w="441" w:type="pct"/>
            <w:shd w:val="clear"/>
            <w:vAlign w:val="center"/>
          </w:tcPr>
          <w:p w14:paraId="12F188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537235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778A5D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42A322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sz w:val="20"/>
                <w:szCs w:val="20"/>
                <w:lang w:eastAsia="zh-CN"/>
              </w:rPr>
              <w:t>现场检查</w:t>
            </w:r>
          </w:p>
        </w:tc>
        <w:tc>
          <w:tcPr>
            <w:tcW w:w="247" w:type="pct"/>
            <w:vAlign w:val="center"/>
          </w:tcPr>
          <w:p w14:paraId="045041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2BAC65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54A273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对燃气</w:t>
            </w:r>
            <w:r>
              <w:rPr>
                <w:rFonts w:hint="eastAsia" w:ascii="宋体" w:hAnsi="宋体" w:eastAsia="宋体" w:cs="宋体"/>
                <w:sz w:val="20"/>
                <w:szCs w:val="20"/>
              </w:rPr>
              <w:t>安全事故隐患的行政检查</w:t>
            </w:r>
          </w:p>
        </w:tc>
        <w:tc>
          <w:tcPr>
            <w:tcW w:w="308" w:type="pct"/>
            <w:vAlign w:val="center"/>
          </w:tcPr>
          <w:p w14:paraId="67B532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07444F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7DC8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232" w:type="pct"/>
            <w:vMerge w:val="continue"/>
            <w:vAlign w:val="center"/>
          </w:tcPr>
          <w:p w14:paraId="0CF1C3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206C5C9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对燃气经营者在不具备安全条件的场所储存燃气的行政检查</w:t>
            </w:r>
          </w:p>
        </w:tc>
        <w:tc>
          <w:tcPr>
            <w:tcW w:w="441" w:type="pct"/>
            <w:shd w:val="clear"/>
            <w:vAlign w:val="center"/>
          </w:tcPr>
          <w:p w14:paraId="74CEFE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3971AB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1B86F9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62603E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0FFF76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日常</w:t>
            </w:r>
          </w:p>
        </w:tc>
        <w:tc>
          <w:tcPr>
            <w:tcW w:w="254" w:type="pct"/>
            <w:vAlign w:val="center"/>
          </w:tcPr>
          <w:p w14:paraId="65A259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84ED2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对不具备安全条件的场所储存燃气的行政检查</w:t>
            </w:r>
          </w:p>
        </w:tc>
        <w:tc>
          <w:tcPr>
            <w:tcW w:w="308" w:type="pct"/>
            <w:vAlign w:val="center"/>
          </w:tcPr>
          <w:p w14:paraId="4F81B9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5402C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2285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232" w:type="pct"/>
            <w:vMerge w:val="continue"/>
            <w:vAlign w:val="center"/>
          </w:tcPr>
          <w:p w14:paraId="564AE8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362785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对燃气用户及相关单位和个人改变燃气用途或者转供燃气的行政检查</w:t>
            </w:r>
          </w:p>
        </w:tc>
        <w:tc>
          <w:tcPr>
            <w:tcW w:w="441" w:type="pct"/>
            <w:shd w:val="clear"/>
            <w:vAlign w:val="center"/>
          </w:tcPr>
          <w:p w14:paraId="1AB9AA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51CE8F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w:t>
            </w:r>
            <w:r>
              <w:rPr>
                <w:rFonts w:hint="eastAsia" w:ascii="宋体" w:hAnsi="宋体" w:cs="宋体"/>
                <w:sz w:val="20"/>
                <w:szCs w:val="20"/>
                <w:lang w:eastAsia="zh-CN"/>
              </w:rPr>
              <w:t>用户、相关企业及个人</w:t>
            </w:r>
          </w:p>
        </w:tc>
        <w:tc>
          <w:tcPr>
            <w:tcW w:w="356" w:type="pct"/>
            <w:vAlign w:val="center"/>
          </w:tcPr>
          <w:p w14:paraId="4A7F62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6E8B8F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定向检查</w:t>
            </w:r>
          </w:p>
        </w:tc>
        <w:tc>
          <w:tcPr>
            <w:tcW w:w="247" w:type="pct"/>
            <w:vAlign w:val="center"/>
          </w:tcPr>
          <w:p w14:paraId="266DA7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58D710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797CCD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eastAsia="宋体" w:cs="宋体"/>
                <w:sz w:val="20"/>
                <w:szCs w:val="20"/>
              </w:rPr>
              <w:t>改变燃气用途或者转供燃气的行政检</w:t>
            </w:r>
          </w:p>
        </w:tc>
        <w:tc>
          <w:tcPr>
            <w:tcW w:w="308" w:type="pct"/>
            <w:vAlign w:val="center"/>
          </w:tcPr>
          <w:p w14:paraId="366C87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0CDD41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5B6E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2" w:type="pct"/>
            <w:vMerge w:val="continue"/>
            <w:vAlign w:val="center"/>
          </w:tcPr>
          <w:p w14:paraId="320E19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671281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对燃气经营者未履行必要告知义务擅自停止供气、调整供气量，或者未经审批擅自停业或者歇业的行政检查</w:t>
            </w:r>
          </w:p>
        </w:tc>
        <w:tc>
          <w:tcPr>
            <w:tcW w:w="441" w:type="pct"/>
            <w:shd w:val="clear"/>
            <w:vAlign w:val="center"/>
          </w:tcPr>
          <w:p w14:paraId="153A92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2BD02F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567905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3CDE8B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w:t>
            </w:r>
          </w:p>
        </w:tc>
        <w:tc>
          <w:tcPr>
            <w:tcW w:w="247" w:type="pct"/>
            <w:vAlign w:val="center"/>
          </w:tcPr>
          <w:p w14:paraId="435521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4CC9C5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47928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对供气情况的监督检查</w:t>
            </w:r>
          </w:p>
        </w:tc>
        <w:tc>
          <w:tcPr>
            <w:tcW w:w="308" w:type="pct"/>
            <w:vAlign w:val="center"/>
          </w:tcPr>
          <w:p w14:paraId="73E20C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5F30FF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02F1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32" w:type="pct"/>
            <w:vMerge w:val="continue"/>
            <w:vAlign w:val="center"/>
          </w:tcPr>
          <w:p w14:paraId="3C3CC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7DF50E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对燃气经营者未向燃气用户持续、稳定、安全供应符合国家质量标准的燃气，或者未对燃气用户的燃气设施定期进行安全检查的行政检查</w:t>
            </w:r>
          </w:p>
        </w:tc>
        <w:tc>
          <w:tcPr>
            <w:tcW w:w="441" w:type="pct"/>
            <w:shd w:val="clear"/>
            <w:vAlign w:val="center"/>
          </w:tcPr>
          <w:p w14:paraId="64EA24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ACBCF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2841CD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91090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c>
          <w:tcPr>
            <w:tcW w:w="247" w:type="pct"/>
            <w:vAlign w:val="center"/>
          </w:tcPr>
          <w:p w14:paraId="366E6F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2BD3E2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3F69B7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对燃气供气质量标准的监督检查</w:t>
            </w:r>
          </w:p>
        </w:tc>
        <w:tc>
          <w:tcPr>
            <w:tcW w:w="308" w:type="pct"/>
            <w:vAlign w:val="center"/>
          </w:tcPr>
          <w:p w14:paraId="7B606A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501FF8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2C18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32" w:type="pct"/>
            <w:vMerge w:val="restart"/>
            <w:vAlign w:val="center"/>
          </w:tcPr>
          <w:p w14:paraId="0B9CA7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2</w:t>
            </w:r>
          </w:p>
        </w:tc>
        <w:tc>
          <w:tcPr>
            <w:tcW w:w="1302" w:type="pct"/>
            <w:vAlign w:val="center"/>
          </w:tcPr>
          <w:p w14:paraId="4F1358D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对特殊建设工程的建设单位、施工单位施工是否获得消防设计审查许可的行政检查</w:t>
            </w:r>
          </w:p>
        </w:tc>
        <w:tc>
          <w:tcPr>
            <w:tcW w:w="441" w:type="pct"/>
            <w:shd w:val="clear"/>
            <w:vAlign w:val="center"/>
          </w:tcPr>
          <w:p w14:paraId="561A6E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0E0BBD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特殊建设工程的建设单位、施工单位</w:t>
            </w:r>
          </w:p>
        </w:tc>
        <w:tc>
          <w:tcPr>
            <w:tcW w:w="356" w:type="pct"/>
            <w:vAlign w:val="center"/>
          </w:tcPr>
          <w:p w14:paraId="36E382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6483F0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定向检查、书面检查</w:t>
            </w:r>
          </w:p>
        </w:tc>
        <w:tc>
          <w:tcPr>
            <w:tcW w:w="247" w:type="pct"/>
            <w:vAlign w:val="center"/>
          </w:tcPr>
          <w:p w14:paraId="23F6D3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日常</w:t>
            </w:r>
          </w:p>
        </w:tc>
        <w:tc>
          <w:tcPr>
            <w:tcW w:w="254" w:type="pct"/>
            <w:vAlign w:val="center"/>
          </w:tcPr>
          <w:p w14:paraId="04B881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ED16D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对特殊建设工程的消防设计审查许可的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34CA12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5174D4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17D4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exact"/>
        </w:trPr>
        <w:tc>
          <w:tcPr>
            <w:tcW w:w="232" w:type="pct"/>
            <w:vMerge w:val="continue"/>
            <w:vAlign w:val="center"/>
          </w:tcPr>
          <w:p w14:paraId="70395D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618EB91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对投入使用的特殊建设工程是否获得消防验收许可的行政检查</w:t>
            </w:r>
          </w:p>
        </w:tc>
        <w:tc>
          <w:tcPr>
            <w:tcW w:w="441" w:type="pct"/>
            <w:shd w:val="clear"/>
            <w:vAlign w:val="center"/>
          </w:tcPr>
          <w:p w14:paraId="7BD263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3125ED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特殊建设工程</w:t>
            </w:r>
          </w:p>
        </w:tc>
        <w:tc>
          <w:tcPr>
            <w:tcW w:w="356" w:type="pct"/>
            <w:vAlign w:val="center"/>
          </w:tcPr>
          <w:p w14:paraId="6D32FD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0A3829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定向检查、书面检查</w:t>
            </w:r>
          </w:p>
        </w:tc>
        <w:tc>
          <w:tcPr>
            <w:tcW w:w="247" w:type="pct"/>
            <w:vAlign w:val="center"/>
          </w:tcPr>
          <w:p w14:paraId="254286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日常</w:t>
            </w:r>
          </w:p>
        </w:tc>
        <w:tc>
          <w:tcPr>
            <w:tcW w:w="254" w:type="pct"/>
            <w:vAlign w:val="center"/>
          </w:tcPr>
          <w:p w14:paraId="31DE8E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1BF285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对投入使用的特殊建设工程</w:t>
            </w:r>
            <w:r>
              <w:rPr>
                <w:rFonts w:hint="eastAsia" w:ascii="宋体" w:hAnsi="宋体" w:cs="宋体"/>
                <w:sz w:val="20"/>
                <w:szCs w:val="20"/>
                <w:lang w:eastAsia="zh-CN"/>
              </w:rPr>
              <w:t>的</w:t>
            </w:r>
            <w:r>
              <w:rPr>
                <w:rFonts w:hint="eastAsia" w:ascii="宋体" w:hAnsi="宋体" w:eastAsia="宋体" w:cs="宋体"/>
                <w:sz w:val="20"/>
                <w:szCs w:val="20"/>
              </w:rPr>
              <w:t>消防验收许可的行政检查</w:t>
            </w:r>
          </w:p>
        </w:tc>
        <w:tc>
          <w:tcPr>
            <w:tcW w:w="308" w:type="pct"/>
            <w:vAlign w:val="center"/>
          </w:tcPr>
          <w:p w14:paraId="1FCF0A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010435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5B85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trPr>
        <w:tc>
          <w:tcPr>
            <w:tcW w:w="232" w:type="pct"/>
            <w:vMerge w:val="continue"/>
            <w:vAlign w:val="center"/>
          </w:tcPr>
          <w:p w14:paraId="33CA17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3CE1315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对其他建设工程消防设计文件是否满足施工需要、是否按规定进行消防验收备案抽查的检查</w:t>
            </w:r>
          </w:p>
        </w:tc>
        <w:tc>
          <w:tcPr>
            <w:tcW w:w="441" w:type="pct"/>
            <w:shd w:val="clear"/>
            <w:vAlign w:val="center"/>
          </w:tcPr>
          <w:p w14:paraId="6AC9D7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3E41F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燃气经营者</w:t>
            </w:r>
          </w:p>
        </w:tc>
        <w:tc>
          <w:tcPr>
            <w:tcW w:w="356" w:type="pct"/>
            <w:vAlign w:val="center"/>
          </w:tcPr>
          <w:p w14:paraId="1D7582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0D6839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w:t>
            </w:r>
          </w:p>
        </w:tc>
        <w:tc>
          <w:tcPr>
            <w:tcW w:w="247" w:type="pct"/>
            <w:vAlign w:val="center"/>
          </w:tcPr>
          <w:p w14:paraId="755025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789C52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41F31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w:t>
            </w:r>
            <w:r>
              <w:rPr>
                <w:rFonts w:hint="eastAsia" w:ascii="宋体" w:hAnsi="宋体" w:cs="宋体"/>
                <w:sz w:val="20"/>
                <w:szCs w:val="20"/>
                <w:lang w:eastAsia="zh-CN"/>
              </w:rPr>
              <w:t>文件的抽查</w:t>
            </w:r>
          </w:p>
        </w:tc>
        <w:tc>
          <w:tcPr>
            <w:tcW w:w="308" w:type="pct"/>
            <w:vAlign w:val="center"/>
          </w:tcPr>
          <w:p w14:paraId="13AD12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44C27E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220A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trPr>
        <w:tc>
          <w:tcPr>
            <w:tcW w:w="232" w:type="pct"/>
            <w:vMerge w:val="restart"/>
            <w:vAlign w:val="center"/>
          </w:tcPr>
          <w:p w14:paraId="09466A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w:t>
            </w:r>
          </w:p>
        </w:tc>
        <w:tc>
          <w:tcPr>
            <w:tcW w:w="1302" w:type="pct"/>
            <w:vAlign w:val="center"/>
          </w:tcPr>
          <w:p w14:paraId="5145A7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对城镇污水处理设施维护运营单位擅自停运城镇污水处理设施的行政检查</w:t>
            </w:r>
          </w:p>
        </w:tc>
        <w:tc>
          <w:tcPr>
            <w:tcW w:w="441" w:type="pct"/>
            <w:shd w:val="clear"/>
            <w:vAlign w:val="center"/>
          </w:tcPr>
          <w:p w14:paraId="44C702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557D87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45891A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76D507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定向检查、现场检查</w:t>
            </w:r>
          </w:p>
        </w:tc>
        <w:tc>
          <w:tcPr>
            <w:tcW w:w="247" w:type="pct"/>
            <w:vAlign w:val="center"/>
          </w:tcPr>
          <w:p w14:paraId="1DDF66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专项</w:t>
            </w:r>
          </w:p>
        </w:tc>
        <w:tc>
          <w:tcPr>
            <w:tcW w:w="254" w:type="pct"/>
            <w:vAlign w:val="center"/>
          </w:tcPr>
          <w:p w14:paraId="553B97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B976F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对污水处理厂运行情况的监督检查</w:t>
            </w:r>
          </w:p>
        </w:tc>
        <w:tc>
          <w:tcPr>
            <w:tcW w:w="308" w:type="pct"/>
            <w:vAlign w:val="center"/>
          </w:tcPr>
          <w:p w14:paraId="2B9387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县环保局</w:t>
            </w:r>
          </w:p>
        </w:tc>
        <w:tc>
          <w:tcPr>
            <w:tcW w:w="537" w:type="pct"/>
            <w:vAlign w:val="center"/>
          </w:tcPr>
          <w:p w14:paraId="493BC3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对污水处理厂进出水情况的监督检查</w:t>
            </w:r>
          </w:p>
        </w:tc>
      </w:tr>
      <w:tr w14:paraId="612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232" w:type="pct"/>
            <w:vMerge w:val="continue"/>
            <w:vAlign w:val="center"/>
          </w:tcPr>
          <w:p w14:paraId="051BEA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6ED13E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对城镇排水与污水处理设施运行维护和保护情况的行政检查</w:t>
            </w:r>
          </w:p>
        </w:tc>
        <w:tc>
          <w:tcPr>
            <w:tcW w:w="441" w:type="pct"/>
            <w:shd w:val="clear"/>
            <w:vAlign w:val="center"/>
          </w:tcPr>
          <w:p w14:paraId="04FF62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46D589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148F57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6F6891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w:t>
            </w:r>
          </w:p>
        </w:tc>
        <w:tc>
          <w:tcPr>
            <w:tcW w:w="247" w:type="pct"/>
            <w:vAlign w:val="center"/>
          </w:tcPr>
          <w:p w14:paraId="13599D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407B84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383C9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对污水处理设施运行维护的行政检查</w:t>
            </w:r>
          </w:p>
        </w:tc>
        <w:tc>
          <w:tcPr>
            <w:tcW w:w="308" w:type="pct"/>
            <w:vAlign w:val="center"/>
          </w:tcPr>
          <w:p w14:paraId="7F91E4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590210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7588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232" w:type="pct"/>
            <w:vMerge w:val="continue"/>
            <w:vAlign w:val="center"/>
          </w:tcPr>
          <w:p w14:paraId="760332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218851B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对城镇排水与污水处理设施维护运营单位的安全维护运营设施的行政检查</w:t>
            </w:r>
          </w:p>
        </w:tc>
        <w:tc>
          <w:tcPr>
            <w:tcW w:w="441" w:type="pct"/>
            <w:shd w:val="clear"/>
            <w:vAlign w:val="center"/>
          </w:tcPr>
          <w:p w14:paraId="4AF9A8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539D41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2D9F9A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61074B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c>
          <w:tcPr>
            <w:tcW w:w="247" w:type="pct"/>
            <w:vAlign w:val="center"/>
          </w:tcPr>
          <w:p w14:paraId="0405CC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20C4D7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38F2D7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对排水</w:t>
            </w:r>
            <w:r>
              <w:rPr>
                <w:rFonts w:hint="eastAsia" w:ascii="宋体" w:hAnsi="宋体" w:eastAsia="宋体" w:cs="宋体"/>
                <w:sz w:val="20"/>
                <w:szCs w:val="20"/>
              </w:rPr>
              <w:t>安全维护运营设施的行政检查</w:t>
            </w:r>
          </w:p>
        </w:tc>
        <w:tc>
          <w:tcPr>
            <w:tcW w:w="308" w:type="pct"/>
            <w:vAlign w:val="center"/>
          </w:tcPr>
          <w:p w14:paraId="1BA8F1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35E806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753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232" w:type="pct"/>
            <w:vMerge w:val="continue"/>
            <w:vAlign w:val="center"/>
          </w:tcPr>
          <w:p w14:paraId="1942AE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060B41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对城镇排水设施维护运营单位影响排水时提前通知排水户、向排水主管部门报告的行政检查</w:t>
            </w:r>
          </w:p>
        </w:tc>
        <w:tc>
          <w:tcPr>
            <w:tcW w:w="441" w:type="pct"/>
            <w:shd w:val="clear"/>
            <w:vAlign w:val="center"/>
          </w:tcPr>
          <w:p w14:paraId="49F4F3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4768C0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79C5C4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8C443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现场检查、书面检查</w:t>
            </w:r>
          </w:p>
        </w:tc>
        <w:tc>
          <w:tcPr>
            <w:tcW w:w="247" w:type="pct"/>
            <w:vAlign w:val="center"/>
          </w:tcPr>
          <w:p w14:paraId="597E7E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252598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14A9DD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rPr>
              <w:t>对排水设施维护运营单位</w:t>
            </w:r>
            <w:r>
              <w:rPr>
                <w:rFonts w:hint="eastAsia" w:ascii="宋体" w:hAnsi="宋体" w:cs="宋体"/>
                <w:sz w:val="20"/>
                <w:szCs w:val="20"/>
                <w:lang w:eastAsia="zh-CN"/>
              </w:rPr>
              <w:t>的监督检查</w:t>
            </w:r>
          </w:p>
        </w:tc>
        <w:tc>
          <w:tcPr>
            <w:tcW w:w="308" w:type="pct"/>
            <w:vAlign w:val="center"/>
          </w:tcPr>
          <w:p w14:paraId="4D6030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137409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465C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232" w:type="pct"/>
            <w:vMerge w:val="continue"/>
            <w:vAlign w:val="center"/>
          </w:tcPr>
          <w:p w14:paraId="46C15B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7CE36F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对城镇排水与污水处理设施维护运营单位的监管</w:t>
            </w:r>
          </w:p>
        </w:tc>
        <w:tc>
          <w:tcPr>
            <w:tcW w:w="441" w:type="pct"/>
            <w:shd w:val="clear"/>
            <w:vAlign w:val="center"/>
          </w:tcPr>
          <w:p w14:paraId="4D2BFE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7F1D07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79B784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04A4E1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定向检查、现场检查</w:t>
            </w:r>
          </w:p>
        </w:tc>
        <w:tc>
          <w:tcPr>
            <w:tcW w:w="247" w:type="pct"/>
            <w:vAlign w:val="center"/>
          </w:tcPr>
          <w:p w14:paraId="61C0E8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2B8C0B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11286D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对污水处理设施维护运营单位的</w:t>
            </w:r>
            <w:r>
              <w:rPr>
                <w:rFonts w:hint="eastAsia" w:ascii="宋体" w:hAnsi="宋体" w:cs="宋体"/>
                <w:sz w:val="20"/>
                <w:szCs w:val="20"/>
                <w:lang w:eastAsia="zh-CN"/>
              </w:rPr>
              <w:t>检查</w:t>
            </w:r>
          </w:p>
        </w:tc>
        <w:tc>
          <w:tcPr>
            <w:tcW w:w="308" w:type="pct"/>
            <w:vAlign w:val="center"/>
          </w:tcPr>
          <w:p w14:paraId="4348BA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E5B75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45D2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232" w:type="pct"/>
            <w:vMerge w:val="continue"/>
            <w:vAlign w:val="center"/>
          </w:tcPr>
          <w:p w14:paraId="2E40CE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62CE89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对城镇排水与污水处理设施维护运营单位安全事故或突发事件应对的行政检查</w:t>
            </w:r>
          </w:p>
        </w:tc>
        <w:tc>
          <w:tcPr>
            <w:tcW w:w="441" w:type="pct"/>
            <w:shd w:val="clear"/>
            <w:vAlign w:val="center"/>
          </w:tcPr>
          <w:p w14:paraId="52F7D0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5507B5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24AFC8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53C5FD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c>
          <w:tcPr>
            <w:tcW w:w="247" w:type="pct"/>
            <w:vAlign w:val="center"/>
          </w:tcPr>
          <w:p w14:paraId="243676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6B2D0F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CEFED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对</w:t>
            </w:r>
            <w:r>
              <w:rPr>
                <w:rFonts w:hint="eastAsia" w:ascii="宋体" w:hAnsi="宋体" w:eastAsia="宋体" w:cs="宋体"/>
                <w:sz w:val="20"/>
                <w:szCs w:val="20"/>
              </w:rPr>
              <w:t>突发事件应对的行政检查</w:t>
            </w:r>
          </w:p>
        </w:tc>
        <w:tc>
          <w:tcPr>
            <w:tcW w:w="308" w:type="pct"/>
            <w:vAlign w:val="center"/>
          </w:tcPr>
          <w:p w14:paraId="3BA63A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0A42B6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6EE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232" w:type="pct"/>
            <w:vMerge w:val="continue"/>
            <w:vAlign w:val="center"/>
          </w:tcPr>
          <w:p w14:paraId="0608BE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7FB172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对城镇污水处理设施维护运营单位或者污泥处理处置单位安全处理处置污泥的行政检查</w:t>
            </w:r>
          </w:p>
        </w:tc>
        <w:tc>
          <w:tcPr>
            <w:tcW w:w="441" w:type="pct"/>
            <w:shd w:val="clear"/>
            <w:vAlign w:val="center"/>
          </w:tcPr>
          <w:p w14:paraId="798115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71808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城镇污水处理设施维护运营单位</w:t>
            </w:r>
          </w:p>
        </w:tc>
        <w:tc>
          <w:tcPr>
            <w:tcW w:w="356" w:type="pct"/>
            <w:vAlign w:val="center"/>
          </w:tcPr>
          <w:p w14:paraId="403BAA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325CE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0A8BB1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日常</w:t>
            </w:r>
          </w:p>
        </w:tc>
        <w:tc>
          <w:tcPr>
            <w:tcW w:w="254" w:type="pct"/>
            <w:vAlign w:val="center"/>
          </w:tcPr>
          <w:p w14:paraId="396C02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县住建局</w:t>
            </w:r>
          </w:p>
        </w:tc>
        <w:tc>
          <w:tcPr>
            <w:tcW w:w="573" w:type="pct"/>
            <w:vAlign w:val="center"/>
          </w:tcPr>
          <w:p w14:paraId="74F830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对</w:t>
            </w:r>
            <w:r>
              <w:rPr>
                <w:rFonts w:hint="eastAsia" w:ascii="宋体" w:hAnsi="宋体" w:eastAsia="宋体" w:cs="宋体"/>
                <w:sz w:val="20"/>
                <w:szCs w:val="20"/>
              </w:rPr>
              <w:t>安全处理处置污泥的行政检查</w:t>
            </w:r>
          </w:p>
        </w:tc>
        <w:tc>
          <w:tcPr>
            <w:tcW w:w="308" w:type="pct"/>
            <w:vAlign w:val="center"/>
          </w:tcPr>
          <w:p w14:paraId="63D8A5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c>
          <w:tcPr>
            <w:tcW w:w="537" w:type="pct"/>
            <w:vAlign w:val="center"/>
          </w:tcPr>
          <w:p w14:paraId="0AB700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eastAsia="zh-CN"/>
              </w:rPr>
            </w:pPr>
            <w:r>
              <w:rPr>
                <w:rFonts w:hint="eastAsia" w:ascii="宋体" w:hAnsi="宋体" w:cs="宋体"/>
                <w:sz w:val="20"/>
                <w:szCs w:val="20"/>
                <w:lang w:eastAsia="zh-CN"/>
              </w:rPr>
              <w:t>无</w:t>
            </w:r>
          </w:p>
        </w:tc>
      </w:tr>
      <w:tr w14:paraId="416F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2" w:type="pct"/>
            <w:vMerge w:val="restart"/>
            <w:vAlign w:val="center"/>
          </w:tcPr>
          <w:p w14:paraId="052DF5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4</w:t>
            </w:r>
          </w:p>
        </w:tc>
        <w:tc>
          <w:tcPr>
            <w:tcW w:w="1302" w:type="pct"/>
            <w:vAlign w:val="center"/>
          </w:tcPr>
          <w:p w14:paraId="45E623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c>
          <w:tcPr>
            <w:tcW w:w="441" w:type="pct"/>
            <w:shd w:val="clear"/>
            <w:vAlign w:val="center"/>
          </w:tcPr>
          <w:p w14:paraId="7A8D4D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0F9330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房地产开发企业</w:t>
            </w:r>
          </w:p>
        </w:tc>
        <w:tc>
          <w:tcPr>
            <w:tcW w:w="356" w:type="pct"/>
            <w:vAlign w:val="center"/>
          </w:tcPr>
          <w:p w14:paraId="473046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33D7CF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0BB945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4B4F0A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5383CD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c>
          <w:tcPr>
            <w:tcW w:w="308" w:type="pct"/>
            <w:vAlign w:val="center"/>
          </w:tcPr>
          <w:p w14:paraId="66102B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0B3319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04D1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2" w:type="pct"/>
            <w:vMerge w:val="continue"/>
            <w:vAlign w:val="center"/>
          </w:tcPr>
          <w:p w14:paraId="504D19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73AAE0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对房地产经纪机构和房地产经纪人员的监督检查</w:t>
            </w:r>
          </w:p>
        </w:tc>
        <w:tc>
          <w:tcPr>
            <w:tcW w:w="441" w:type="pct"/>
            <w:shd w:val="clear"/>
            <w:vAlign w:val="center"/>
          </w:tcPr>
          <w:p w14:paraId="05C5B4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422257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房地产经纪机构和房地产经纪人</w:t>
            </w:r>
          </w:p>
        </w:tc>
        <w:tc>
          <w:tcPr>
            <w:tcW w:w="356" w:type="pct"/>
            <w:vAlign w:val="center"/>
          </w:tcPr>
          <w:p w14:paraId="392860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2E97B9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48ACE7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3A6EDC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83DCD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对房地产经纪机构的监督检查</w:t>
            </w:r>
          </w:p>
        </w:tc>
        <w:tc>
          <w:tcPr>
            <w:tcW w:w="308" w:type="pct"/>
            <w:vAlign w:val="center"/>
          </w:tcPr>
          <w:p w14:paraId="130B88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5251FD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0AA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2" w:type="pct"/>
            <w:vMerge w:val="continue"/>
            <w:vAlign w:val="center"/>
          </w:tcPr>
          <w:p w14:paraId="0AEA7E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71C872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对注册房地产估价师的行政检查</w:t>
            </w:r>
          </w:p>
        </w:tc>
        <w:tc>
          <w:tcPr>
            <w:tcW w:w="441" w:type="pct"/>
            <w:shd w:val="clear"/>
            <w:vAlign w:val="center"/>
          </w:tcPr>
          <w:p w14:paraId="1D01D2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A2AD8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注册房地产估价师</w:t>
            </w:r>
          </w:p>
        </w:tc>
        <w:tc>
          <w:tcPr>
            <w:tcW w:w="356" w:type="pct"/>
            <w:vAlign w:val="center"/>
          </w:tcPr>
          <w:p w14:paraId="1E6694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30B67A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eastAsia="zh-CN"/>
              </w:rPr>
              <w:t>现场检查</w:t>
            </w:r>
          </w:p>
        </w:tc>
        <w:tc>
          <w:tcPr>
            <w:tcW w:w="247" w:type="pct"/>
            <w:vAlign w:val="center"/>
          </w:tcPr>
          <w:p w14:paraId="3B6CA6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日常</w:t>
            </w:r>
          </w:p>
        </w:tc>
        <w:tc>
          <w:tcPr>
            <w:tcW w:w="254" w:type="pct"/>
            <w:vAlign w:val="center"/>
          </w:tcPr>
          <w:p w14:paraId="699547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县住建局</w:t>
            </w:r>
          </w:p>
        </w:tc>
        <w:tc>
          <w:tcPr>
            <w:tcW w:w="573" w:type="pct"/>
            <w:vAlign w:val="center"/>
          </w:tcPr>
          <w:p w14:paraId="40BC57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eastAsia="宋体" w:cs="宋体"/>
                <w:sz w:val="20"/>
                <w:szCs w:val="20"/>
                <w:lang w:val="en-US" w:eastAsia="zh-CN"/>
              </w:rPr>
              <w:t>对注册房地产估价师的行政检查</w:t>
            </w:r>
          </w:p>
        </w:tc>
        <w:tc>
          <w:tcPr>
            <w:tcW w:w="308" w:type="pct"/>
            <w:vAlign w:val="center"/>
          </w:tcPr>
          <w:p w14:paraId="263694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无</w:t>
            </w:r>
          </w:p>
        </w:tc>
        <w:tc>
          <w:tcPr>
            <w:tcW w:w="537" w:type="pct"/>
            <w:vAlign w:val="center"/>
          </w:tcPr>
          <w:p w14:paraId="38A964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无</w:t>
            </w:r>
          </w:p>
        </w:tc>
      </w:tr>
      <w:tr w14:paraId="6944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32" w:type="pct"/>
            <w:vMerge w:val="continue"/>
            <w:vAlign w:val="center"/>
          </w:tcPr>
          <w:p w14:paraId="4DA746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48871A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对房地产估价机构的行政检查</w:t>
            </w:r>
          </w:p>
        </w:tc>
        <w:tc>
          <w:tcPr>
            <w:tcW w:w="441" w:type="pct"/>
            <w:shd w:val="clear"/>
            <w:vAlign w:val="center"/>
          </w:tcPr>
          <w:p w14:paraId="1B3E16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5A1AA0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房地产估价机构</w:t>
            </w:r>
          </w:p>
        </w:tc>
        <w:tc>
          <w:tcPr>
            <w:tcW w:w="356" w:type="pct"/>
            <w:vAlign w:val="center"/>
          </w:tcPr>
          <w:p w14:paraId="54ABF3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49BEB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5C99F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日常</w:t>
            </w:r>
          </w:p>
        </w:tc>
        <w:tc>
          <w:tcPr>
            <w:tcW w:w="254" w:type="pct"/>
            <w:vAlign w:val="center"/>
          </w:tcPr>
          <w:p w14:paraId="3E709E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县住建局</w:t>
            </w:r>
          </w:p>
        </w:tc>
        <w:tc>
          <w:tcPr>
            <w:tcW w:w="573" w:type="pct"/>
            <w:vAlign w:val="center"/>
          </w:tcPr>
          <w:p w14:paraId="43AACD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eastAsia="宋体" w:cs="宋体"/>
                <w:sz w:val="20"/>
                <w:szCs w:val="20"/>
              </w:rPr>
              <w:t>对房地产估价机构的行政检查</w:t>
            </w:r>
          </w:p>
        </w:tc>
        <w:tc>
          <w:tcPr>
            <w:tcW w:w="308" w:type="pct"/>
            <w:vAlign w:val="center"/>
          </w:tcPr>
          <w:p w14:paraId="1548BE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无</w:t>
            </w:r>
          </w:p>
        </w:tc>
        <w:tc>
          <w:tcPr>
            <w:tcW w:w="537" w:type="pct"/>
            <w:vAlign w:val="center"/>
          </w:tcPr>
          <w:p w14:paraId="51CFAB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无</w:t>
            </w:r>
          </w:p>
        </w:tc>
      </w:tr>
      <w:tr w14:paraId="4E07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2" w:type="pct"/>
            <w:vMerge w:val="continue"/>
            <w:vAlign w:val="center"/>
          </w:tcPr>
          <w:p w14:paraId="24C730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264ECF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对未取得《商品房预售许可证》预售商品房、不正当手段取得商品房预售许可等情形的行政检查</w:t>
            </w:r>
          </w:p>
        </w:tc>
        <w:tc>
          <w:tcPr>
            <w:tcW w:w="441" w:type="pct"/>
            <w:shd w:val="clear"/>
            <w:vAlign w:val="center"/>
          </w:tcPr>
          <w:p w14:paraId="1D8BD7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01F52F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房地产开发企业</w:t>
            </w:r>
          </w:p>
        </w:tc>
        <w:tc>
          <w:tcPr>
            <w:tcW w:w="356" w:type="pct"/>
            <w:vAlign w:val="center"/>
          </w:tcPr>
          <w:p w14:paraId="36ADC4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5804DE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现场检查</w:t>
            </w:r>
          </w:p>
        </w:tc>
        <w:tc>
          <w:tcPr>
            <w:tcW w:w="247" w:type="pct"/>
            <w:vAlign w:val="center"/>
          </w:tcPr>
          <w:p w14:paraId="1D8A96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1F3601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5CB972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val="en-US" w:eastAsia="zh-CN"/>
              </w:rPr>
              <w:t>对</w:t>
            </w:r>
            <w:r>
              <w:rPr>
                <w:rFonts w:hint="eastAsia" w:ascii="宋体" w:hAnsi="宋体" w:eastAsia="宋体" w:cs="宋体"/>
                <w:sz w:val="20"/>
                <w:szCs w:val="20"/>
                <w:lang w:val="en-US" w:eastAsia="zh-CN"/>
              </w:rPr>
              <w:t>商品房预售许可</w:t>
            </w:r>
            <w:r>
              <w:rPr>
                <w:rFonts w:hint="eastAsia" w:ascii="宋体" w:hAnsi="宋体" w:cs="宋体"/>
                <w:sz w:val="20"/>
                <w:szCs w:val="20"/>
                <w:lang w:val="en-US" w:eastAsia="zh-CN"/>
              </w:rPr>
              <w:t>情况</w:t>
            </w:r>
            <w:r>
              <w:rPr>
                <w:rFonts w:hint="eastAsia" w:ascii="宋体" w:hAnsi="宋体" w:eastAsia="宋体" w:cs="宋体"/>
                <w:sz w:val="20"/>
                <w:szCs w:val="20"/>
                <w:lang w:val="en-US" w:eastAsia="zh-CN"/>
              </w:rPr>
              <w:t>的行政检查</w:t>
            </w:r>
          </w:p>
        </w:tc>
        <w:tc>
          <w:tcPr>
            <w:tcW w:w="308" w:type="pct"/>
            <w:vAlign w:val="center"/>
          </w:tcPr>
          <w:p w14:paraId="42B277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7A7BA6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28FA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vAlign w:val="center"/>
          </w:tcPr>
          <w:p w14:paraId="2BD5C6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5</w:t>
            </w:r>
          </w:p>
        </w:tc>
        <w:tc>
          <w:tcPr>
            <w:tcW w:w="1302" w:type="pct"/>
            <w:vAlign w:val="center"/>
          </w:tcPr>
          <w:p w14:paraId="680131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对物业服务企业的监督检查</w:t>
            </w:r>
          </w:p>
        </w:tc>
        <w:tc>
          <w:tcPr>
            <w:tcW w:w="441" w:type="pct"/>
            <w:shd w:val="clear"/>
            <w:vAlign w:val="center"/>
          </w:tcPr>
          <w:p w14:paraId="4B5969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2CC3C8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物业服务企业</w:t>
            </w:r>
          </w:p>
        </w:tc>
        <w:tc>
          <w:tcPr>
            <w:tcW w:w="356" w:type="pct"/>
            <w:vAlign w:val="center"/>
          </w:tcPr>
          <w:p w14:paraId="51B13D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7F5AE2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c>
          <w:tcPr>
            <w:tcW w:w="247" w:type="pct"/>
            <w:vAlign w:val="center"/>
          </w:tcPr>
          <w:p w14:paraId="73A9C3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专项</w:t>
            </w:r>
          </w:p>
        </w:tc>
        <w:tc>
          <w:tcPr>
            <w:tcW w:w="254" w:type="pct"/>
            <w:vAlign w:val="center"/>
          </w:tcPr>
          <w:p w14:paraId="67D024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4FDC6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对物业服务企业的监督检查</w:t>
            </w:r>
          </w:p>
        </w:tc>
        <w:tc>
          <w:tcPr>
            <w:tcW w:w="308" w:type="pct"/>
            <w:vAlign w:val="center"/>
          </w:tcPr>
          <w:p w14:paraId="60F056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县综合执法局</w:t>
            </w:r>
          </w:p>
        </w:tc>
        <w:tc>
          <w:tcPr>
            <w:tcW w:w="537" w:type="pct"/>
            <w:vAlign w:val="center"/>
          </w:tcPr>
          <w:p w14:paraId="589EE1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对大型户外广告在城市建筑物、设施上悬挂、张贴宣传品的监督检查</w:t>
            </w:r>
          </w:p>
        </w:tc>
      </w:tr>
      <w:tr w14:paraId="5B50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232" w:type="pct"/>
            <w:vMerge w:val="restart"/>
            <w:vAlign w:val="center"/>
          </w:tcPr>
          <w:p w14:paraId="62A463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6</w:t>
            </w:r>
          </w:p>
        </w:tc>
        <w:tc>
          <w:tcPr>
            <w:tcW w:w="1302" w:type="pct"/>
            <w:vAlign w:val="center"/>
          </w:tcPr>
          <w:p w14:paraId="3656A2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对建筑施工企业安全生产许可证的行政检查</w:t>
            </w:r>
          </w:p>
        </w:tc>
        <w:tc>
          <w:tcPr>
            <w:tcW w:w="441" w:type="pct"/>
            <w:shd w:val="clear"/>
            <w:vAlign w:val="center"/>
          </w:tcPr>
          <w:p w14:paraId="1CB506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64F31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356" w:type="pct"/>
            <w:vAlign w:val="center"/>
          </w:tcPr>
          <w:p w14:paraId="0163DC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46B041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书面检查</w:t>
            </w:r>
          </w:p>
        </w:tc>
        <w:tc>
          <w:tcPr>
            <w:tcW w:w="247" w:type="pct"/>
            <w:vAlign w:val="center"/>
          </w:tcPr>
          <w:p w14:paraId="4264B3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374EA7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383035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对建筑施工企业</w:t>
            </w:r>
            <w:r>
              <w:rPr>
                <w:rFonts w:hint="eastAsia" w:ascii="宋体" w:hAnsi="宋体" w:eastAsia="宋体" w:cs="宋体"/>
                <w:sz w:val="20"/>
                <w:szCs w:val="20"/>
              </w:rPr>
              <w:t>安全生产许可证的行政检查</w:t>
            </w:r>
          </w:p>
        </w:tc>
        <w:tc>
          <w:tcPr>
            <w:tcW w:w="308" w:type="pct"/>
            <w:vAlign w:val="center"/>
          </w:tcPr>
          <w:p w14:paraId="10691F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7FE582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1E8E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232" w:type="pct"/>
            <w:vMerge w:val="continue"/>
            <w:vAlign w:val="center"/>
          </w:tcPr>
          <w:p w14:paraId="70CEF0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3CAD88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对建筑施工企业安全生产条件的行政检查</w:t>
            </w:r>
          </w:p>
        </w:tc>
        <w:tc>
          <w:tcPr>
            <w:tcW w:w="441" w:type="pct"/>
            <w:shd w:val="clear"/>
            <w:vAlign w:val="center"/>
          </w:tcPr>
          <w:p w14:paraId="28FA1B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31BA31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356" w:type="pct"/>
            <w:vAlign w:val="center"/>
          </w:tcPr>
          <w:p w14:paraId="6C1CAD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4E0034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定向检查、现场检查</w:t>
            </w:r>
          </w:p>
        </w:tc>
        <w:tc>
          <w:tcPr>
            <w:tcW w:w="247" w:type="pct"/>
            <w:vAlign w:val="center"/>
          </w:tcPr>
          <w:p w14:paraId="1F9802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专项</w:t>
            </w:r>
          </w:p>
        </w:tc>
        <w:tc>
          <w:tcPr>
            <w:tcW w:w="254" w:type="pct"/>
            <w:vAlign w:val="center"/>
          </w:tcPr>
          <w:p w14:paraId="30AA91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5EFC54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对</w:t>
            </w:r>
            <w:r>
              <w:rPr>
                <w:rFonts w:hint="eastAsia" w:ascii="宋体" w:hAnsi="宋体" w:eastAsia="宋体" w:cs="宋体"/>
                <w:sz w:val="20"/>
                <w:szCs w:val="20"/>
              </w:rPr>
              <w:t>安全生产条件的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0B8B89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县综合执法局</w:t>
            </w:r>
          </w:p>
        </w:tc>
        <w:tc>
          <w:tcPr>
            <w:tcW w:w="537" w:type="pct"/>
            <w:vAlign w:val="center"/>
          </w:tcPr>
          <w:p w14:paraId="461421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对扬尘、建筑垃圾等处置情况的监督检查</w:t>
            </w:r>
          </w:p>
        </w:tc>
      </w:tr>
      <w:tr w14:paraId="0A85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232" w:type="pct"/>
            <w:vMerge w:val="continue"/>
            <w:vAlign w:val="center"/>
          </w:tcPr>
          <w:p w14:paraId="3B739F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6B2145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对工程施工单位生产安全重大隐患排查治理情况的行政检查</w:t>
            </w:r>
          </w:p>
        </w:tc>
        <w:tc>
          <w:tcPr>
            <w:tcW w:w="441" w:type="pct"/>
            <w:shd w:val="clear"/>
            <w:vAlign w:val="center"/>
          </w:tcPr>
          <w:p w14:paraId="6EC4E1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2C0D45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工程施工单位</w:t>
            </w:r>
          </w:p>
        </w:tc>
        <w:tc>
          <w:tcPr>
            <w:tcW w:w="356" w:type="pct"/>
            <w:vAlign w:val="center"/>
          </w:tcPr>
          <w:p w14:paraId="4CC722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7C9A87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w:t>
            </w:r>
          </w:p>
        </w:tc>
        <w:tc>
          <w:tcPr>
            <w:tcW w:w="247" w:type="pct"/>
            <w:vAlign w:val="center"/>
          </w:tcPr>
          <w:p w14:paraId="1D7080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专项</w:t>
            </w:r>
          </w:p>
        </w:tc>
        <w:tc>
          <w:tcPr>
            <w:tcW w:w="254" w:type="pct"/>
            <w:vAlign w:val="center"/>
          </w:tcPr>
          <w:p w14:paraId="578231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18682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对生产安全重大隐患排查治理情况的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36D579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县综合执法局</w:t>
            </w:r>
          </w:p>
        </w:tc>
        <w:tc>
          <w:tcPr>
            <w:tcW w:w="537" w:type="pct"/>
            <w:vAlign w:val="center"/>
          </w:tcPr>
          <w:p w14:paraId="75C3E5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对扬尘、建筑垃圾等处置情况的监督检查</w:t>
            </w:r>
          </w:p>
        </w:tc>
      </w:tr>
      <w:tr w14:paraId="3603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232" w:type="pct"/>
            <w:vMerge w:val="continue"/>
            <w:vAlign w:val="center"/>
          </w:tcPr>
          <w:p w14:paraId="1D38C1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461B7D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对建筑施工企业安全生产标准化建设情况的行政检查</w:t>
            </w:r>
          </w:p>
        </w:tc>
        <w:tc>
          <w:tcPr>
            <w:tcW w:w="441" w:type="pct"/>
            <w:shd w:val="clear"/>
            <w:vAlign w:val="center"/>
          </w:tcPr>
          <w:p w14:paraId="355F5C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0C73A5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356" w:type="pct"/>
            <w:vAlign w:val="center"/>
          </w:tcPr>
          <w:p w14:paraId="3A6D80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0F03A5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c>
          <w:tcPr>
            <w:tcW w:w="247" w:type="pct"/>
            <w:vAlign w:val="center"/>
          </w:tcPr>
          <w:p w14:paraId="4BCBA4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5CCE4C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448F54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对建筑施工企业安全生产标准化建设情况的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278DF5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4246D8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5B99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232" w:type="pct"/>
            <w:vMerge w:val="continue"/>
            <w:vAlign w:val="center"/>
          </w:tcPr>
          <w:p w14:paraId="4D385A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1C88A66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对建筑起重机械租赁、安装、拆卸、使用等环节安全管理的行政检查</w:t>
            </w:r>
          </w:p>
        </w:tc>
        <w:tc>
          <w:tcPr>
            <w:tcW w:w="441" w:type="pct"/>
            <w:shd w:val="clear"/>
            <w:vAlign w:val="center"/>
          </w:tcPr>
          <w:p w14:paraId="1921DD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398936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建筑起重机械</w:t>
            </w:r>
            <w:r>
              <w:rPr>
                <w:rFonts w:hint="eastAsia" w:ascii="宋体" w:hAnsi="宋体" w:cs="宋体"/>
                <w:sz w:val="20"/>
                <w:szCs w:val="20"/>
                <w:lang w:val="en-US" w:eastAsia="zh-CN"/>
              </w:rPr>
              <w:t>相关使用单位</w:t>
            </w:r>
          </w:p>
        </w:tc>
        <w:tc>
          <w:tcPr>
            <w:tcW w:w="356" w:type="pct"/>
            <w:vAlign w:val="center"/>
          </w:tcPr>
          <w:p w14:paraId="741400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3EE349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w:t>
            </w:r>
          </w:p>
        </w:tc>
        <w:tc>
          <w:tcPr>
            <w:tcW w:w="247" w:type="pct"/>
            <w:vAlign w:val="center"/>
          </w:tcPr>
          <w:p w14:paraId="56E4AC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日常</w:t>
            </w:r>
          </w:p>
        </w:tc>
        <w:tc>
          <w:tcPr>
            <w:tcW w:w="254" w:type="pct"/>
            <w:vAlign w:val="center"/>
          </w:tcPr>
          <w:p w14:paraId="0F5D93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331A03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对建筑起重机械</w:t>
            </w:r>
            <w:r>
              <w:rPr>
                <w:rFonts w:hint="eastAsia" w:ascii="宋体" w:hAnsi="宋体" w:cs="宋体"/>
                <w:sz w:val="20"/>
                <w:szCs w:val="20"/>
                <w:lang w:val="en-US" w:eastAsia="zh-CN"/>
              </w:rPr>
              <w:t>安全管理的监督检查</w:t>
            </w:r>
          </w:p>
        </w:tc>
        <w:tc>
          <w:tcPr>
            <w:tcW w:w="308" w:type="pct"/>
            <w:vAlign w:val="center"/>
          </w:tcPr>
          <w:p w14:paraId="036873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7E6E65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5DCD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232" w:type="pct"/>
            <w:vMerge w:val="restart"/>
            <w:vAlign w:val="center"/>
          </w:tcPr>
          <w:p w14:paraId="7D67B4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7</w:t>
            </w:r>
          </w:p>
        </w:tc>
        <w:tc>
          <w:tcPr>
            <w:tcW w:w="1302" w:type="pct"/>
            <w:vAlign w:val="center"/>
          </w:tcPr>
          <w:p w14:paraId="4B66E67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c>
          <w:tcPr>
            <w:tcW w:w="441" w:type="pct"/>
            <w:shd w:val="clear"/>
            <w:vAlign w:val="center"/>
          </w:tcPr>
          <w:p w14:paraId="0D5713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8430C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356" w:type="pct"/>
            <w:vAlign w:val="center"/>
          </w:tcPr>
          <w:p w14:paraId="679E82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117E4C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c>
          <w:tcPr>
            <w:tcW w:w="247" w:type="pct"/>
            <w:vAlign w:val="center"/>
          </w:tcPr>
          <w:p w14:paraId="10F1FC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5E8D28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7D620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val="en-US" w:eastAsia="zh-CN"/>
              </w:rPr>
              <w:t>对</w:t>
            </w:r>
            <w:r>
              <w:rPr>
                <w:rFonts w:hint="eastAsia" w:ascii="宋体" w:hAnsi="宋体" w:eastAsia="宋体" w:cs="宋体"/>
                <w:sz w:val="20"/>
                <w:szCs w:val="20"/>
                <w:lang w:val="en-US" w:eastAsia="zh-CN"/>
              </w:rPr>
              <w:t>建筑业企业发承包情况的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78A1B2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0DD80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7E8C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32" w:type="pct"/>
            <w:vMerge w:val="continue"/>
            <w:vAlign w:val="center"/>
          </w:tcPr>
          <w:p w14:paraId="5EA93E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0317B99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对总承包特级、一级、铁路二级及部分专业一级建筑业企业资质情况的行政检查</w:t>
            </w:r>
          </w:p>
        </w:tc>
        <w:tc>
          <w:tcPr>
            <w:tcW w:w="441" w:type="pct"/>
            <w:shd w:val="clear"/>
            <w:vAlign w:val="center"/>
          </w:tcPr>
          <w:p w14:paraId="0239BB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203D3D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356" w:type="pct"/>
            <w:vAlign w:val="center"/>
          </w:tcPr>
          <w:p w14:paraId="4DB37D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5D6CAD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74F12C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07A3CB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3B9964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val="en-US" w:eastAsia="zh-CN"/>
              </w:rPr>
              <w:t>对</w:t>
            </w:r>
            <w:r>
              <w:rPr>
                <w:rFonts w:hint="eastAsia" w:ascii="宋体" w:hAnsi="宋体" w:eastAsia="宋体" w:cs="宋体"/>
                <w:sz w:val="20"/>
                <w:szCs w:val="20"/>
                <w:lang w:val="en-US" w:eastAsia="zh-CN"/>
              </w:rPr>
              <w:t>建筑业企业资质情况的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2455F9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20B08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690F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232" w:type="pct"/>
            <w:vMerge w:val="continue"/>
            <w:vAlign w:val="center"/>
          </w:tcPr>
          <w:p w14:paraId="584A42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75854AA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对历史建筑进行外部修缮装饰、添加设施以及改变历史建筑的结构或者使用性质的进行行政检查</w:t>
            </w:r>
          </w:p>
        </w:tc>
        <w:tc>
          <w:tcPr>
            <w:tcW w:w="441" w:type="pct"/>
            <w:shd w:val="clear"/>
            <w:vAlign w:val="center"/>
          </w:tcPr>
          <w:p w14:paraId="731706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19907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历史建筑</w:t>
            </w:r>
          </w:p>
        </w:tc>
        <w:tc>
          <w:tcPr>
            <w:tcW w:w="356" w:type="pct"/>
            <w:vAlign w:val="center"/>
          </w:tcPr>
          <w:p w14:paraId="2A8A6E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21760F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kern w:val="2"/>
                <w:sz w:val="20"/>
                <w:szCs w:val="20"/>
                <w:lang w:val="en-US" w:eastAsia="zh-CN" w:bidi="ar-SA"/>
              </w:rPr>
              <w:t>现场检查、定向检查</w:t>
            </w:r>
          </w:p>
        </w:tc>
        <w:tc>
          <w:tcPr>
            <w:tcW w:w="247" w:type="pct"/>
            <w:vAlign w:val="center"/>
          </w:tcPr>
          <w:p w14:paraId="059058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130D5B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A493D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对历史建筑</w:t>
            </w:r>
            <w:r>
              <w:rPr>
                <w:rFonts w:hint="eastAsia" w:ascii="宋体" w:hAnsi="宋体" w:cs="宋体"/>
                <w:sz w:val="20"/>
                <w:szCs w:val="20"/>
                <w:lang w:eastAsia="zh-CN"/>
              </w:rPr>
              <w:t>的监督检查</w:t>
            </w:r>
          </w:p>
        </w:tc>
        <w:tc>
          <w:tcPr>
            <w:tcW w:w="308" w:type="pct"/>
            <w:vAlign w:val="center"/>
          </w:tcPr>
          <w:p w14:paraId="5869B2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55CF3C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0275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32" w:type="pct"/>
            <w:vMerge w:val="continue"/>
            <w:vAlign w:val="center"/>
          </w:tcPr>
          <w:p w14:paraId="0BD385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64B524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对建设单位、个人建设工程选址的行政检查</w:t>
            </w:r>
          </w:p>
        </w:tc>
        <w:tc>
          <w:tcPr>
            <w:tcW w:w="441" w:type="pct"/>
            <w:shd w:val="clear"/>
            <w:vAlign w:val="center"/>
          </w:tcPr>
          <w:p w14:paraId="508F41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D16B4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建设单位、个人建设工程</w:t>
            </w:r>
          </w:p>
        </w:tc>
        <w:tc>
          <w:tcPr>
            <w:tcW w:w="356" w:type="pct"/>
            <w:vAlign w:val="center"/>
          </w:tcPr>
          <w:p w14:paraId="352415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3A9603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c>
          <w:tcPr>
            <w:tcW w:w="247" w:type="pct"/>
            <w:vAlign w:val="center"/>
          </w:tcPr>
          <w:p w14:paraId="7F06EB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51D328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3323E1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对建设单位、个人建设工程选址的行政检查</w:t>
            </w:r>
          </w:p>
        </w:tc>
        <w:tc>
          <w:tcPr>
            <w:tcW w:w="308" w:type="pct"/>
            <w:vAlign w:val="center"/>
          </w:tcPr>
          <w:p w14:paraId="442634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362E13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3093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232" w:type="pct"/>
            <w:vMerge w:val="continue"/>
            <w:vAlign w:val="center"/>
          </w:tcPr>
          <w:p w14:paraId="6E5A2E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27C05F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对有关项目实体质量安全、参建单位及个人的行政检查</w:t>
            </w:r>
          </w:p>
        </w:tc>
        <w:tc>
          <w:tcPr>
            <w:tcW w:w="441" w:type="pct"/>
            <w:shd w:val="clear"/>
            <w:vAlign w:val="center"/>
          </w:tcPr>
          <w:p w14:paraId="14B198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25F6F6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参建单位及个人</w:t>
            </w:r>
          </w:p>
        </w:tc>
        <w:tc>
          <w:tcPr>
            <w:tcW w:w="356" w:type="pct"/>
            <w:vAlign w:val="center"/>
          </w:tcPr>
          <w:p w14:paraId="02DDD7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4E6F1D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c>
          <w:tcPr>
            <w:tcW w:w="247" w:type="pct"/>
            <w:vAlign w:val="center"/>
          </w:tcPr>
          <w:p w14:paraId="12E8F3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0669FF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49D210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对有关项目实体质量安全、参建单位及个人的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52C3CD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693A18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7AA0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232" w:type="pct"/>
            <w:vMerge w:val="continue"/>
            <w:vAlign w:val="center"/>
          </w:tcPr>
          <w:p w14:paraId="21EB44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12DB8B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对工程项目安全生产标准化建设情况的行政检查</w:t>
            </w:r>
          </w:p>
        </w:tc>
        <w:tc>
          <w:tcPr>
            <w:tcW w:w="441" w:type="pct"/>
            <w:shd w:val="clear"/>
            <w:vAlign w:val="center"/>
          </w:tcPr>
          <w:p w14:paraId="0A43DF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748440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w:t>
            </w:r>
            <w:r>
              <w:rPr>
                <w:rFonts w:hint="eastAsia" w:ascii="宋体" w:hAnsi="宋体" w:cs="宋体"/>
                <w:sz w:val="20"/>
                <w:szCs w:val="20"/>
                <w:lang w:eastAsia="zh-CN"/>
              </w:rPr>
              <w:t>业</w:t>
            </w:r>
            <w:r>
              <w:rPr>
                <w:rFonts w:hint="eastAsia" w:ascii="宋体" w:hAnsi="宋体" w:eastAsia="宋体" w:cs="宋体"/>
                <w:sz w:val="20"/>
                <w:szCs w:val="20"/>
              </w:rPr>
              <w:t>企业</w:t>
            </w:r>
          </w:p>
        </w:tc>
        <w:tc>
          <w:tcPr>
            <w:tcW w:w="356" w:type="pct"/>
            <w:vAlign w:val="center"/>
          </w:tcPr>
          <w:p w14:paraId="552C81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50A504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c>
          <w:tcPr>
            <w:tcW w:w="247" w:type="pct"/>
            <w:vAlign w:val="center"/>
          </w:tcPr>
          <w:p w14:paraId="51DD17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3B5ED3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072A74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对工程项目安全生产标准化建设情况的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04A7BE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383ABD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304F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vMerge w:val="continue"/>
            <w:vAlign w:val="center"/>
          </w:tcPr>
          <w:p w14:paraId="1ADD5D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2C95E77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对建筑施工企业主要负责人、项目负责人、专职安全生产管理人员持证上岗、教育培训、履行安全职责等情况的行政检查</w:t>
            </w:r>
          </w:p>
        </w:tc>
        <w:tc>
          <w:tcPr>
            <w:tcW w:w="441" w:type="pct"/>
            <w:shd w:val="clear"/>
            <w:vAlign w:val="center"/>
          </w:tcPr>
          <w:p w14:paraId="531EAE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54B700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建筑施工企业</w:t>
            </w:r>
          </w:p>
        </w:tc>
        <w:tc>
          <w:tcPr>
            <w:tcW w:w="356" w:type="pct"/>
            <w:vAlign w:val="center"/>
          </w:tcPr>
          <w:p w14:paraId="4BAA9E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77DB28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现场检查、书面检查</w:t>
            </w:r>
          </w:p>
        </w:tc>
        <w:tc>
          <w:tcPr>
            <w:tcW w:w="247" w:type="pct"/>
            <w:vAlign w:val="center"/>
          </w:tcPr>
          <w:p w14:paraId="49032F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专项</w:t>
            </w:r>
          </w:p>
        </w:tc>
        <w:tc>
          <w:tcPr>
            <w:tcW w:w="254" w:type="pct"/>
            <w:vAlign w:val="center"/>
          </w:tcPr>
          <w:p w14:paraId="212F0C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091D51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对建筑施工企业主要负责人、项目负责人、专职安全生产管理人员持证上岗、教育培训、履行安全职责等情</w:t>
            </w:r>
            <w:bookmarkStart w:id="0" w:name="_GoBack"/>
            <w:bookmarkEnd w:id="0"/>
            <w:r>
              <w:rPr>
                <w:rFonts w:hint="eastAsia" w:ascii="宋体" w:hAnsi="宋体" w:eastAsia="宋体" w:cs="宋体"/>
                <w:sz w:val="20"/>
                <w:szCs w:val="20"/>
              </w:rPr>
              <w:t>况的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1BE037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县综合执法局</w:t>
            </w:r>
          </w:p>
        </w:tc>
        <w:tc>
          <w:tcPr>
            <w:tcW w:w="537" w:type="pct"/>
            <w:vAlign w:val="center"/>
          </w:tcPr>
          <w:p w14:paraId="3E600B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对扬尘、建筑垃圾等处置情况的监督检查</w:t>
            </w:r>
          </w:p>
        </w:tc>
      </w:tr>
      <w:tr w14:paraId="7413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2" w:type="pct"/>
            <w:vAlign w:val="center"/>
          </w:tcPr>
          <w:p w14:paraId="5B9CE1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8</w:t>
            </w:r>
          </w:p>
        </w:tc>
        <w:tc>
          <w:tcPr>
            <w:tcW w:w="1302" w:type="pct"/>
            <w:vAlign w:val="center"/>
          </w:tcPr>
          <w:p w14:paraId="60CBC8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对特殊车辆在城市道路上行驶（包括经过城市桥梁）审批及事中事后情况进行行政检查</w:t>
            </w:r>
          </w:p>
        </w:tc>
        <w:tc>
          <w:tcPr>
            <w:tcW w:w="441" w:type="pct"/>
            <w:shd w:val="clear"/>
            <w:vAlign w:val="center"/>
          </w:tcPr>
          <w:p w14:paraId="4DC55E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0524D1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特殊车辆</w:t>
            </w:r>
          </w:p>
        </w:tc>
        <w:tc>
          <w:tcPr>
            <w:tcW w:w="356" w:type="pct"/>
            <w:vAlign w:val="center"/>
          </w:tcPr>
          <w:p w14:paraId="11CEAB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73E225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c>
          <w:tcPr>
            <w:tcW w:w="247" w:type="pct"/>
            <w:vAlign w:val="center"/>
          </w:tcPr>
          <w:p w14:paraId="6BE113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70262C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F3B76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对特殊车辆在城市道路上行驶（包括经过城市桥梁）审批及事中事后情况</w:t>
            </w:r>
            <w:r>
              <w:rPr>
                <w:rFonts w:hint="eastAsia" w:ascii="宋体" w:hAnsi="宋体" w:cs="宋体"/>
                <w:sz w:val="20"/>
                <w:szCs w:val="20"/>
                <w:lang w:val="en-US" w:eastAsia="zh-CN"/>
              </w:rPr>
              <w:t>的监督</w:t>
            </w:r>
            <w:r>
              <w:rPr>
                <w:rFonts w:hint="eastAsia" w:ascii="宋体" w:hAnsi="宋体" w:eastAsia="宋体" w:cs="宋体"/>
                <w:sz w:val="20"/>
                <w:szCs w:val="20"/>
                <w:lang w:val="en-US" w:eastAsia="zh-CN"/>
              </w:rPr>
              <w:t>检查</w:t>
            </w:r>
          </w:p>
        </w:tc>
        <w:tc>
          <w:tcPr>
            <w:tcW w:w="308" w:type="pct"/>
            <w:vAlign w:val="center"/>
          </w:tcPr>
          <w:p w14:paraId="03D0E7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280737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1329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2" w:type="pct"/>
            <w:vMerge w:val="restart"/>
            <w:vAlign w:val="center"/>
          </w:tcPr>
          <w:p w14:paraId="18553B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9</w:t>
            </w:r>
          </w:p>
        </w:tc>
        <w:tc>
          <w:tcPr>
            <w:tcW w:w="1302" w:type="pct"/>
            <w:vAlign w:val="center"/>
          </w:tcPr>
          <w:p w14:paraId="69A1AB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对建筑施工特种作业人员的持证、从业情况的行政检查</w:t>
            </w:r>
          </w:p>
        </w:tc>
        <w:tc>
          <w:tcPr>
            <w:tcW w:w="441" w:type="pct"/>
            <w:shd w:val="clear"/>
            <w:vAlign w:val="center"/>
          </w:tcPr>
          <w:p w14:paraId="58033B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265670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建筑施工特种作业人员</w:t>
            </w:r>
          </w:p>
        </w:tc>
        <w:tc>
          <w:tcPr>
            <w:tcW w:w="356" w:type="pct"/>
            <w:vAlign w:val="center"/>
          </w:tcPr>
          <w:p w14:paraId="5AC699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2EFA716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c>
          <w:tcPr>
            <w:tcW w:w="247" w:type="pct"/>
            <w:vAlign w:val="center"/>
          </w:tcPr>
          <w:p w14:paraId="7FF695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593C75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4C5E7D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对建筑施工特种作业人员的持证情况的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104663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40E09B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78A3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232" w:type="pct"/>
            <w:vMerge w:val="continue"/>
            <w:vAlign w:val="center"/>
          </w:tcPr>
          <w:p w14:paraId="64F0B5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59C85B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对建筑施工企业安全生产条件的行政检查</w:t>
            </w:r>
          </w:p>
        </w:tc>
        <w:tc>
          <w:tcPr>
            <w:tcW w:w="441" w:type="pct"/>
            <w:shd w:val="clear"/>
            <w:vAlign w:val="center"/>
          </w:tcPr>
          <w:p w14:paraId="09551A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重点检查对象</w:t>
            </w:r>
          </w:p>
        </w:tc>
        <w:tc>
          <w:tcPr>
            <w:tcW w:w="386" w:type="pct"/>
            <w:shd w:val="clear"/>
            <w:vAlign w:val="center"/>
          </w:tcPr>
          <w:p w14:paraId="5BECB6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4CA918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重点事项检查</w:t>
            </w:r>
          </w:p>
        </w:tc>
        <w:tc>
          <w:tcPr>
            <w:tcW w:w="359" w:type="pct"/>
            <w:vAlign w:val="center"/>
          </w:tcPr>
          <w:p w14:paraId="26060E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现场检查、定向检查</w:t>
            </w:r>
          </w:p>
        </w:tc>
        <w:tc>
          <w:tcPr>
            <w:tcW w:w="247" w:type="pct"/>
            <w:vAlign w:val="center"/>
          </w:tcPr>
          <w:p w14:paraId="3FF472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kern w:val="2"/>
                <w:sz w:val="20"/>
                <w:szCs w:val="20"/>
                <w:lang w:val="en-US" w:eastAsia="zh-CN" w:bidi="ar-SA"/>
              </w:rPr>
              <w:t>专项</w:t>
            </w:r>
          </w:p>
        </w:tc>
        <w:tc>
          <w:tcPr>
            <w:tcW w:w="254" w:type="pct"/>
            <w:vAlign w:val="center"/>
          </w:tcPr>
          <w:p w14:paraId="588342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3FDFDC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对建筑施工企业安全生产条件的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0087B7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024530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7FC3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232" w:type="pct"/>
            <w:vMerge w:val="continue"/>
            <w:vAlign w:val="center"/>
          </w:tcPr>
          <w:p w14:paraId="32E9D6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5AAAA8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对二级建造师考试、注册、执业、继续教育情况的行政检查</w:t>
            </w:r>
          </w:p>
        </w:tc>
        <w:tc>
          <w:tcPr>
            <w:tcW w:w="441" w:type="pct"/>
            <w:shd w:val="clear"/>
            <w:vAlign w:val="center"/>
          </w:tcPr>
          <w:p w14:paraId="259676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77C316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建造师</w:t>
            </w:r>
          </w:p>
        </w:tc>
        <w:tc>
          <w:tcPr>
            <w:tcW w:w="356" w:type="pct"/>
            <w:vAlign w:val="center"/>
          </w:tcPr>
          <w:p w14:paraId="49EBFC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7E0C47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298638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26720B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6FFE3E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对二级建造师</w:t>
            </w:r>
            <w:r>
              <w:rPr>
                <w:rFonts w:hint="eastAsia" w:ascii="宋体" w:hAnsi="宋体" w:cs="宋体"/>
                <w:sz w:val="20"/>
                <w:szCs w:val="20"/>
                <w:lang w:val="en-US" w:eastAsia="zh-CN"/>
              </w:rPr>
              <w:t>执业情况的监督检查</w:t>
            </w:r>
          </w:p>
        </w:tc>
        <w:tc>
          <w:tcPr>
            <w:tcW w:w="308" w:type="pct"/>
            <w:vAlign w:val="center"/>
          </w:tcPr>
          <w:p w14:paraId="67E081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613026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4F3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trPr>
        <w:tc>
          <w:tcPr>
            <w:tcW w:w="232" w:type="pct"/>
            <w:vMerge w:val="continue"/>
            <w:vAlign w:val="center"/>
          </w:tcPr>
          <w:p w14:paraId="1B5AE4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1302" w:type="pct"/>
            <w:vAlign w:val="center"/>
          </w:tcPr>
          <w:p w14:paraId="2DE0B8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对一级建造师考试、注册、执业、继续教育情况的行政检查</w:t>
            </w:r>
          </w:p>
        </w:tc>
        <w:tc>
          <w:tcPr>
            <w:tcW w:w="441" w:type="pct"/>
            <w:shd w:val="clear"/>
            <w:vAlign w:val="center"/>
          </w:tcPr>
          <w:p w14:paraId="6EB2B8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27BF65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建造师</w:t>
            </w:r>
          </w:p>
        </w:tc>
        <w:tc>
          <w:tcPr>
            <w:tcW w:w="356" w:type="pct"/>
            <w:vAlign w:val="center"/>
          </w:tcPr>
          <w:p w14:paraId="50AC7B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0A5BA7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694ED4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683BFC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703EFE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w:t>
            </w:r>
            <w:r>
              <w:rPr>
                <w:rFonts w:hint="eastAsia" w:ascii="宋体" w:hAnsi="宋体" w:cs="宋体"/>
                <w:sz w:val="20"/>
                <w:szCs w:val="20"/>
                <w:lang w:val="en-US" w:eastAsia="zh-CN"/>
              </w:rPr>
              <w:t>一</w:t>
            </w:r>
            <w:r>
              <w:rPr>
                <w:rFonts w:hint="eastAsia" w:ascii="宋体" w:hAnsi="宋体" w:eastAsia="宋体" w:cs="宋体"/>
                <w:sz w:val="20"/>
                <w:szCs w:val="20"/>
                <w:lang w:val="en-US" w:eastAsia="zh-CN"/>
              </w:rPr>
              <w:t>级建造师</w:t>
            </w:r>
            <w:r>
              <w:rPr>
                <w:rFonts w:hint="eastAsia" w:ascii="宋体" w:hAnsi="宋体" w:cs="宋体"/>
                <w:sz w:val="20"/>
                <w:szCs w:val="20"/>
                <w:lang w:val="en-US" w:eastAsia="zh-CN"/>
              </w:rPr>
              <w:t>执业情况的监督检查</w:t>
            </w:r>
          </w:p>
        </w:tc>
        <w:tc>
          <w:tcPr>
            <w:tcW w:w="308" w:type="pct"/>
            <w:vAlign w:val="center"/>
          </w:tcPr>
          <w:p w14:paraId="5638A4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3A13B4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5948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trPr>
        <w:tc>
          <w:tcPr>
            <w:tcW w:w="232" w:type="pct"/>
            <w:vMerge w:val="restart"/>
            <w:vAlign w:val="center"/>
          </w:tcPr>
          <w:p w14:paraId="467CD2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1302" w:type="pct"/>
            <w:vAlign w:val="center"/>
          </w:tcPr>
          <w:p w14:paraId="5BEE15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对非法转让城市建设垃圾处置核准文件的行政检查</w:t>
            </w:r>
          </w:p>
        </w:tc>
        <w:tc>
          <w:tcPr>
            <w:tcW w:w="441" w:type="pct"/>
            <w:shd w:val="clear"/>
            <w:vAlign w:val="center"/>
          </w:tcPr>
          <w:p w14:paraId="141021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1755A5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366D10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54D88B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kern w:val="2"/>
                <w:sz w:val="20"/>
                <w:szCs w:val="20"/>
                <w:lang w:val="en-US" w:eastAsia="zh-CN" w:bidi="ar-SA"/>
              </w:rPr>
              <w:t>现场检查、书面检查</w:t>
            </w:r>
          </w:p>
        </w:tc>
        <w:tc>
          <w:tcPr>
            <w:tcW w:w="247" w:type="pct"/>
            <w:vAlign w:val="center"/>
          </w:tcPr>
          <w:p w14:paraId="66AEC3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58CDE9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1F2F61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对非法转让城市建设垃圾处置核准文件的行政检查</w:t>
            </w:r>
          </w:p>
        </w:tc>
        <w:tc>
          <w:tcPr>
            <w:tcW w:w="308" w:type="pct"/>
            <w:vAlign w:val="center"/>
          </w:tcPr>
          <w:p w14:paraId="5C0C7F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3A36FD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2991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232" w:type="pct"/>
            <w:vMerge w:val="continue"/>
            <w:vAlign w:val="center"/>
          </w:tcPr>
          <w:p w14:paraId="44302F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505546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对建筑垃圾清运的行政检查</w:t>
            </w:r>
          </w:p>
        </w:tc>
        <w:tc>
          <w:tcPr>
            <w:tcW w:w="441" w:type="pct"/>
            <w:shd w:val="clear"/>
            <w:vAlign w:val="center"/>
          </w:tcPr>
          <w:p w14:paraId="505AF5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6F65DF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04FBF0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5BFB5F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rPr>
            </w:pPr>
            <w:r>
              <w:rPr>
                <w:rFonts w:hint="eastAsia" w:ascii="宋体" w:hAnsi="宋体" w:cs="宋体"/>
                <w:kern w:val="2"/>
                <w:sz w:val="20"/>
                <w:szCs w:val="20"/>
                <w:lang w:val="en-US" w:eastAsia="zh-CN" w:bidi="ar-SA"/>
              </w:rPr>
              <w:t>现场检查、书面检查</w:t>
            </w:r>
          </w:p>
        </w:tc>
        <w:tc>
          <w:tcPr>
            <w:tcW w:w="247" w:type="pct"/>
            <w:vAlign w:val="center"/>
          </w:tcPr>
          <w:p w14:paraId="2EC21A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20C294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Align w:val="center"/>
          </w:tcPr>
          <w:p w14:paraId="591285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rPr>
              <w:t>对建筑垃圾清运的</w:t>
            </w:r>
            <w:r>
              <w:rPr>
                <w:rFonts w:hint="eastAsia" w:ascii="宋体" w:hAnsi="宋体" w:cs="宋体"/>
                <w:sz w:val="20"/>
                <w:szCs w:val="20"/>
                <w:lang w:eastAsia="zh-CN"/>
              </w:rPr>
              <w:t>监督</w:t>
            </w:r>
            <w:r>
              <w:rPr>
                <w:rFonts w:hint="eastAsia" w:ascii="宋体" w:hAnsi="宋体" w:eastAsia="宋体" w:cs="宋体"/>
                <w:sz w:val="20"/>
                <w:szCs w:val="20"/>
              </w:rPr>
              <w:t>检查</w:t>
            </w:r>
          </w:p>
        </w:tc>
        <w:tc>
          <w:tcPr>
            <w:tcW w:w="308" w:type="pct"/>
            <w:vAlign w:val="center"/>
          </w:tcPr>
          <w:p w14:paraId="5F2A3C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7BB879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68B1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232" w:type="pct"/>
            <w:vMerge w:val="continue"/>
            <w:vAlign w:val="center"/>
          </w:tcPr>
          <w:p w14:paraId="140F2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02F883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对建筑垃圾处置的行政检查</w:t>
            </w:r>
          </w:p>
        </w:tc>
        <w:tc>
          <w:tcPr>
            <w:tcW w:w="441" w:type="pct"/>
            <w:shd w:val="clear"/>
            <w:vAlign w:val="center"/>
          </w:tcPr>
          <w:p w14:paraId="488FDA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71217E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5B7047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23F687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7FBC44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3AAE48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Merge w:val="restart"/>
            <w:vAlign w:val="center"/>
          </w:tcPr>
          <w:p w14:paraId="00F394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eastAsia="宋体" w:cs="宋体"/>
                <w:sz w:val="20"/>
                <w:szCs w:val="20"/>
                <w:lang w:val="en-US" w:eastAsia="zh-CN"/>
              </w:rPr>
              <w:t>对建筑垃圾处置的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5BDC94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60CBFF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2882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trPr>
        <w:tc>
          <w:tcPr>
            <w:tcW w:w="232" w:type="pct"/>
            <w:vMerge w:val="continue"/>
            <w:vAlign w:val="center"/>
          </w:tcPr>
          <w:p w14:paraId="13B74C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41E30D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对随意倾倒/抛撒或者堆放建筑垃圾的行政检查</w:t>
            </w:r>
          </w:p>
        </w:tc>
        <w:tc>
          <w:tcPr>
            <w:tcW w:w="441" w:type="pct"/>
            <w:shd w:val="clear"/>
            <w:vAlign w:val="center"/>
          </w:tcPr>
          <w:p w14:paraId="6EEC54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276782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40C737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6E979F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6C1389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08A95B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Merge w:val="continue"/>
            <w:tcBorders/>
            <w:shd w:val="clear"/>
            <w:vAlign w:val="center"/>
          </w:tcPr>
          <w:p w14:paraId="549583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p>
        </w:tc>
        <w:tc>
          <w:tcPr>
            <w:tcW w:w="308" w:type="pct"/>
            <w:vAlign w:val="center"/>
          </w:tcPr>
          <w:p w14:paraId="051FE7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87E67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0FF2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232" w:type="pct"/>
            <w:vMerge w:val="continue"/>
            <w:vAlign w:val="center"/>
          </w:tcPr>
          <w:p w14:paraId="5DBDF6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03302EF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对将建筑垃圾混入生活垃圾、危险废物混入建筑垃圾、擅自设立弃置场受纳建筑垃圾的行政检查</w:t>
            </w:r>
          </w:p>
        </w:tc>
        <w:tc>
          <w:tcPr>
            <w:tcW w:w="441" w:type="pct"/>
            <w:shd w:val="clear"/>
            <w:vAlign w:val="center"/>
          </w:tcPr>
          <w:p w14:paraId="2748F3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2581BD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22314F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7B1DD4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37EDBA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2546E1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Merge w:val="continue"/>
            <w:tcBorders/>
            <w:vAlign w:val="center"/>
          </w:tcPr>
          <w:p w14:paraId="460F28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p>
        </w:tc>
        <w:tc>
          <w:tcPr>
            <w:tcW w:w="308" w:type="pct"/>
            <w:vAlign w:val="center"/>
          </w:tcPr>
          <w:p w14:paraId="36DA66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FC279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61A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232" w:type="pct"/>
            <w:vMerge w:val="continue"/>
            <w:vAlign w:val="center"/>
          </w:tcPr>
          <w:p w14:paraId="7CDECE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302" w:type="pct"/>
            <w:vAlign w:val="center"/>
          </w:tcPr>
          <w:p w14:paraId="6D074F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对建筑垃圾储运消纳场受纳工业垃圾、生活垃圾和有毒有害垃圾的行政检查</w:t>
            </w:r>
          </w:p>
        </w:tc>
        <w:tc>
          <w:tcPr>
            <w:tcW w:w="441" w:type="pct"/>
            <w:shd w:val="clear"/>
            <w:vAlign w:val="center"/>
          </w:tcPr>
          <w:p w14:paraId="476FDC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070884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建筑施工企业</w:t>
            </w:r>
          </w:p>
        </w:tc>
        <w:tc>
          <w:tcPr>
            <w:tcW w:w="356" w:type="pct"/>
            <w:vAlign w:val="center"/>
          </w:tcPr>
          <w:p w14:paraId="60D73D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50385C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60BA3E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4C8200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vMerge w:val="continue"/>
            <w:tcBorders/>
            <w:vAlign w:val="center"/>
          </w:tcPr>
          <w:p w14:paraId="63FD3E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p>
        </w:tc>
        <w:tc>
          <w:tcPr>
            <w:tcW w:w="308" w:type="pct"/>
            <w:vAlign w:val="center"/>
          </w:tcPr>
          <w:p w14:paraId="383902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1CE57D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r w14:paraId="5AC8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232" w:type="pct"/>
            <w:vAlign w:val="center"/>
          </w:tcPr>
          <w:p w14:paraId="52623E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11</w:t>
            </w:r>
          </w:p>
        </w:tc>
        <w:tc>
          <w:tcPr>
            <w:tcW w:w="1302" w:type="pct"/>
            <w:vAlign w:val="center"/>
          </w:tcPr>
          <w:p w14:paraId="769FD2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对改变绿化规划、绿化用地使用性质的行政检查</w:t>
            </w:r>
          </w:p>
        </w:tc>
        <w:tc>
          <w:tcPr>
            <w:tcW w:w="441" w:type="pct"/>
            <w:shd w:val="clear"/>
            <w:vAlign w:val="center"/>
          </w:tcPr>
          <w:p w14:paraId="6B1C0B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3A1E10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绿化</w:t>
            </w:r>
            <w:r>
              <w:rPr>
                <w:rFonts w:hint="eastAsia" w:ascii="宋体" w:hAnsi="宋体" w:eastAsia="宋体" w:cs="宋体"/>
                <w:sz w:val="20"/>
                <w:szCs w:val="20"/>
                <w:lang w:val="en-US" w:eastAsia="zh-CN"/>
              </w:rPr>
              <w:t>施工</w:t>
            </w:r>
            <w:r>
              <w:rPr>
                <w:rFonts w:hint="eastAsia" w:ascii="宋体" w:hAnsi="宋体" w:cs="宋体"/>
                <w:sz w:val="20"/>
                <w:szCs w:val="20"/>
                <w:lang w:val="en-US" w:eastAsia="zh-CN"/>
              </w:rPr>
              <w:t>单位</w:t>
            </w:r>
          </w:p>
        </w:tc>
        <w:tc>
          <w:tcPr>
            <w:tcW w:w="356" w:type="pct"/>
            <w:vAlign w:val="center"/>
          </w:tcPr>
          <w:p w14:paraId="5E8EB9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443362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1DE709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日常</w:t>
            </w:r>
          </w:p>
        </w:tc>
        <w:tc>
          <w:tcPr>
            <w:tcW w:w="254" w:type="pct"/>
            <w:vAlign w:val="center"/>
          </w:tcPr>
          <w:p w14:paraId="1C048E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县住建局</w:t>
            </w:r>
          </w:p>
        </w:tc>
        <w:tc>
          <w:tcPr>
            <w:tcW w:w="573" w:type="pct"/>
            <w:vAlign w:val="center"/>
          </w:tcPr>
          <w:p w14:paraId="5AA5CF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val="en-US" w:eastAsia="zh-CN"/>
              </w:rPr>
              <w:t>对绿化用地使用性质的监督检查</w:t>
            </w:r>
          </w:p>
        </w:tc>
        <w:tc>
          <w:tcPr>
            <w:tcW w:w="308" w:type="pct"/>
            <w:vAlign w:val="center"/>
          </w:tcPr>
          <w:p w14:paraId="1A083A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无</w:t>
            </w:r>
          </w:p>
        </w:tc>
        <w:tc>
          <w:tcPr>
            <w:tcW w:w="537" w:type="pct"/>
            <w:vAlign w:val="center"/>
          </w:tcPr>
          <w:p w14:paraId="398BC5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0"/>
                <w:szCs w:val="20"/>
                <w:lang w:val="en-US" w:eastAsia="zh-CN"/>
              </w:rPr>
            </w:pPr>
            <w:r>
              <w:rPr>
                <w:rFonts w:hint="eastAsia" w:ascii="宋体" w:hAnsi="宋体" w:cs="宋体"/>
                <w:sz w:val="20"/>
                <w:szCs w:val="20"/>
                <w:lang w:eastAsia="zh-CN"/>
              </w:rPr>
              <w:t>无</w:t>
            </w:r>
          </w:p>
        </w:tc>
      </w:tr>
      <w:tr w14:paraId="5238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trPr>
        <w:tc>
          <w:tcPr>
            <w:tcW w:w="232" w:type="pct"/>
            <w:vAlign w:val="center"/>
          </w:tcPr>
          <w:p w14:paraId="0F2F36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12</w:t>
            </w:r>
          </w:p>
        </w:tc>
        <w:tc>
          <w:tcPr>
            <w:tcW w:w="1302" w:type="pct"/>
            <w:vAlign w:val="center"/>
          </w:tcPr>
          <w:p w14:paraId="684D81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对工程造价咨询企业从事工程造价咨询业务活动的行政检查</w:t>
            </w:r>
          </w:p>
        </w:tc>
        <w:tc>
          <w:tcPr>
            <w:tcW w:w="441" w:type="pct"/>
            <w:shd w:val="clear"/>
            <w:vAlign w:val="center"/>
          </w:tcPr>
          <w:p w14:paraId="064FE4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一般检查对象</w:t>
            </w:r>
          </w:p>
        </w:tc>
        <w:tc>
          <w:tcPr>
            <w:tcW w:w="386" w:type="pct"/>
            <w:shd w:val="clear"/>
            <w:vAlign w:val="center"/>
          </w:tcPr>
          <w:p w14:paraId="0CFBEF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工程造价咨询企业</w:t>
            </w:r>
          </w:p>
        </w:tc>
        <w:tc>
          <w:tcPr>
            <w:tcW w:w="356" w:type="pct"/>
            <w:vAlign w:val="center"/>
          </w:tcPr>
          <w:p w14:paraId="491C9C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一般事项检查</w:t>
            </w:r>
          </w:p>
        </w:tc>
        <w:tc>
          <w:tcPr>
            <w:tcW w:w="359" w:type="pct"/>
            <w:vAlign w:val="center"/>
          </w:tcPr>
          <w:p w14:paraId="46C67E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cs="宋体"/>
                <w:kern w:val="2"/>
                <w:sz w:val="20"/>
                <w:szCs w:val="20"/>
                <w:lang w:val="en-US" w:eastAsia="zh-CN" w:bidi="ar-SA"/>
              </w:rPr>
              <w:t>现场检查、书面检查</w:t>
            </w:r>
          </w:p>
        </w:tc>
        <w:tc>
          <w:tcPr>
            <w:tcW w:w="247" w:type="pct"/>
            <w:vAlign w:val="center"/>
          </w:tcPr>
          <w:p w14:paraId="0F2D37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日常</w:t>
            </w:r>
          </w:p>
        </w:tc>
        <w:tc>
          <w:tcPr>
            <w:tcW w:w="254" w:type="pct"/>
            <w:vAlign w:val="center"/>
          </w:tcPr>
          <w:p w14:paraId="190819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县住建局</w:t>
            </w:r>
          </w:p>
        </w:tc>
        <w:tc>
          <w:tcPr>
            <w:tcW w:w="573" w:type="pct"/>
            <w:shd w:val="clear"/>
            <w:vAlign w:val="center"/>
          </w:tcPr>
          <w:p w14:paraId="4A42E9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对工程造价咨询企业从事工程造价咨询业务活动的</w:t>
            </w:r>
            <w:r>
              <w:rPr>
                <w:rFonts w:hint="eastAsia" w:ascii="宋体" w:hAnsi="宋体" w:cs="宋体"/>
                <w:sz w:val="20"/>
                <w:szCs w:val="20"/>
                <w:lang w:val="en-US" w:eastAsia="zh-CN"/>
              </w:rPr>
              <w:t>监督</w:t>
            </w:r>
            <w:r>
              <w:rPr>
                <w:rFonts w:hint="eastAsia" w:ascii="宋体" w:hAnsi="宋体" w:eastAsia="宋体" w:cs="宋体"/>
                <w:sz w:val="20"/>
                <w:szCs w:val="20"/>
                <w:lang w:val="en-US" w:eastAsia="zh-CN"/>
              </w:rPr>
              <w:t>检查</w:t>
            </w:r>
          </w:p>
        </w:tc>
        <w:tc>
          <w:tcPr>
            <w:tcW w:w="308" w:type="pct"/>
            <w:vAlign w:val="center"/>
          </w:tcPr>
          <w:p w14:paraId="7C0776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c>
          <w:tcPr>
            <w:tcW w:w="537" w:type="pct"/>
            <w:vAlign w:val="center"/>
          </w:tcPr>
          <w:p w14:paraId="788ED2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kern w:val="2"/>
                <w:sz w:val="20"/>
                <w:szCs w:val="20"/>
                <w:lang w:val="en-US" w:eastAsia="zh-CN" w:bidi="ar-SA"/>
              </w:rPr>
            </w:pPr>
            <w:r>
              <w:rPr>
                <w:rFonts w:hint="eastAsia" w:ascii="宋体" w:hAnsi="宋体" w:cs="宋体"/>
                <w:sz w:val="20"/>
                <w:szCs w:val="20"/>
                <w:lang w:eastAsia="zh-CN"/>
              </w:rPr>
              <w:t>无</w:t>
            </w:r>
          </w:p>
        </w:tc>
      </w:tr>
    </w:tbl>
    <w:p w14:paraId="6B8E50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p>
    <w:sectPr>
      <w:headerReference r:id="rId3" w:type="default"/>
      <w:footerReference r:id="rId4" w:type="default"/>
      <w:pgSz w:w="16838" w:h="11906" w:orient="landscape"/>
      <w:pgMar w:top="1474" w:right="1984"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8F4A">
    <w:pPr>
      <w:widowControl/>
      <w:kinsoku w:val="0"/>
      <w:autoSpaceDE w:val="0"/>
      <w:autoSpaceDN w:val="0"/>
      <w:adjustRightInd w:val="0"/>
      <w:snapToGrid w:val="0"/>
      <w:spacing w:line="196" w:lineRule="exact"/>
      <w:jc w:val="left"/>
      <w:textAlignment w:val="baseline"/>
      <w:rPr>
        <w:rFonts w:ascii="宋体" w:hAnsi="宋体" w:cs="宋体"/>
        <w:snapToGrid w:val="0"/>
        <w:color w:val="000000"/>
        <w:ker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6E583">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E6E583">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FBCB">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210"/>
  <w:drawingGridVerticalSpacing w:val="164"/>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mM0M2I2MzQ5NDBjZDA3NWU4Nzg1OGFiNzZlNTEifQ=="/>
  </w:docVars>
  <w:rsids>
    <w:rsidRoot w:val="000C5578"/>
    <w:rsid w:val="0000748B"/>
    <w:rsid w:val="000876A9"/>
    <w:rsid w:val="000C5578"/>
    <w:rsid w:val="001315D9"/>
    <w:rsid w:val="00292C79"/>
    <w:rsid w:val="003C4D35"/>
    <w:rsid w:val="0053234A"/>
    <w:rsid w:val="00701931"/>
    <w:rsid w:val="008A10C7"/>
    <w:rsid w:val="008B1170"/>
    <w:rsid w:val="008C60A4"/>
    <w:rsid w:val="008D313A"/>
    <w:rsid w:val="00940E78"/>
    <w:rsid w:val="009A4077"/>
    <w:rsid w:val="009E3903"/>
    <w:rsid w:val="00A85CC0"/>
    <w:rsid w:val="00AC007B"/>
    <w:rsid w:val="00CC57BE"/>
    <w:rsid w:val="00D23910"/>
    <w:rsid w:val="00EC5D94"/>
    <w:rsid w:val="01927F7F"/>
    <w:rsid w:val="0199611E"/>
    <w:rsid w:val="01C04E49"/>
    <w:rsid w:val="02285BB7"/>
    <w:rsid w:val="02321D71"/>
    <w:rsid w:val="0259333B"/>
    <w:rsid w:val="025A704C"/>
    <w:rsid w:val="03880927"/>
    <w:rsid w:val="03CF75C5"/>
    <w:rsid w:val="03DD0363"/>
    <w:rsid w:val="044C3A2F"/>
    <w:rsid w:val="04A24347"/>
    <w:rsid w:val="05281A17"/>
    <w:rsid w:val="053B5311"/>
    <w:rsid w:val="057027E7"/>
    <w:rsid w:val="05944B3F"/>
    <w:rsid w:val="059E7392"/>
    <w:rsid w:val="05CF1AFF"/>
    <w:rsid w:val="06D4155B"/>
    <w:rsid w:val="06DD446A"/>
    <w:rsid w:val="073A5EF9"/>
    <w:rsid w:val="073D1439"/>
    <w:rsid w:val="07644704"/>
    <w:rsid w:val="07871DFD"/>
    <w:rsid w:val="07C93233"/>
    <w:rsid w:val="07EB509D"/>
    <w:rsid w:val="08700D7C"/>
    <w:rsid w:val="08834546"/>
    <w:rsid w:val="08C96006"/>
    <w:rsid w:val="08DE32CA"/>
    <w:rsid w:val="091342A6"/>
    <w:rsid w:val="09C37BCC"/>
    <w:rsid w:val="09C44741"/>
    <w:rsid w:val="09C465EB"/>
    <w:rsid w:val="09E10CC6"/>
    <w:rsid w:val="0A0E6B22"/>
    <w:rsid w:val="0A366037"/>
    <w:rsid w:val="0A4B34D5"/>
    <w:rsid w:val="0A774DC6"/>
    <w:rsid w:val="0A823588"/>
    <w:rsid w:val="0AA90B70"/>
    <w:rsid w:val="0B341C51"/>
    <w:rsid w:val="0B375BF7"/>
    <w:rsid w:val="0B674587"/>
    <w:rsid w:val="0B69786C"/>
    <w:rsid w:val="0B77150B"/>
    <w:rsid w:val="0BE34556"/>
    <w:rsid w:val="0CC905E9"/>
    <w:rsid w:val="0CCC6730"/>
    <w:rsid w:val="0CDE1A30"/>
    <w:rsid w:val="0CF35C27"/>
    <w:rsid w:val="0D3C3AE6"/>
    <w:rsid w:val="0D3D2727"/>
    <w:rsid w:val="0D680F9D"/>
    <w:rsid w:val="0DE233FE"/>
    <w:rsid w:val="0E2F523A"/>
    <w:rsid w:val="0E592C8D"/>
    <w:rsid w:val="0E5A14D9"/>
    <w:rsid w:val="0E821AE8"/>
    <w:rsid w:val="0ECA7AC9"/>
    <w:rsid w:val="0EF92A80"/>
    <w:rsid w:val="0F182768"/>
    <w:rsid w:val="0F1E10C8"/>
    <w:rsid w:val="0F3D2844"/>
    <w:rsid w:val="0F4277E5"/>
    <w:rsid w:val="0F533A02"/>
    <w:rsid w:val="0F573C95"/>
    <w:rsid w:val="0F655282"/>
    <w:rsid w:val="0F894654"/>
    <w:rsid w:val="0FBB20F7"/>
    <w:rsid w:val="101E4040"/>
    <w:rsid w:val="10802783"/>
    <w:rsid w:val="10860D9D"/>
    <w:rsid w:val="10B56B05"/>
    <w:rsid w:val="10D81154"/>
    <w:rsid w:val="10E60869"/>
    <w:rsid w:val="10F14B9C"/>
    <w:rsid w:val="11180A7B"/>
    <w:rsid w:val="11183808"/>
    <w:rsid w:val="112173FE"/>
    <w:rsid w:val="11275EF3"/>
    <w:rsid w:val="113A48EB"/>
    <w:rsid w:val="119B239A"/>
    <w:rsid w:val="11AA45EC"/>
    <w:rsid w:val="11AA5303"/>
    <w:rsid w:val="11BD518F"/>
    <w:rsid w:val="11CA0F5C"/>
    <w:rsid w:val="11EB6AAB"/>
    <w:rsid w:val="12015FA9"/>
    <w:rsid w:val="12382DA1"/>
    <w:rsid w:val="12454113"/>
    <w:rsid w:val="12760463"/>
    <w:rsid w:val="12B74046"/>
    <w:rsid w:val="1303082C"/>
    <w:rsid w:val="132B42B8"/>
    <w:rsid w:val="134A1351"/>
    <w:rsid w:val="135D643F"/>
    <w:rsid w:val="137961C3"/>
    <w:rsid w:val="13A31548"/>
    <w:rsid w:val="13D824C6"/>
    <w:rsid w:val="143F49A5"/>
    <w:rsid w:val="15150BE7"/>
    <w:rsid w:val="15987E1B"/>
    <w:rsid w:val="16112EB8"/>
    <w:rsid w:val="164D3828"/>
    <w:rsid w:val="16CA60A6"/>
    <w:rsid w:val="17345C65"/>
    <w:rsid w:val="17390F8B"/>
    <w:rsid w:val="17832407"/>
    <w:rsid w:val="178F2C1A"/>
    <w:rsid w:val="17A441CD"/>
    <w:rsid w:val="17B37D0E"/>
    <w:rsid w:val="181A3A10"/>
    <w:rsid w:val="18971719"/>
    <w:rsid w:val="189E5CA4"/>
    <w:rsid w:val="18A9032F"/>
    <w:rsid w:val="18B22531"/>
    <w:rsid w:val="18CC047E"/>
    <w:rsid w:val="18D31342"/>
    <w:rsid w:val="18D4779C"/>
    <w:rsid w:val="18D92ADE"/>
    <w:rsid w:val="18DA7AFC"/>
    <w:rsid w:val="18DE69FE"/>
    <w:rsid w:val="195F67C1"/>
    <w:rsid w:val="19C76CF5"/>
    <w:rsid w:val="19E95A3B"/>
    <w:rsid w:val="1A2A7E97"/>
    <w:rsid w:val="1A8E0EE8"/>
    <w:rsid w:val="1AB85319"/>
    <w:rsid w:val="1AC16DC2"/>
    <w:rsid w:val="1B185F17"/>
    <w:rsid w:val="1B421CC3"/>
    <w:rsid w:val="1B4E0DD0"/>
    <w:rsid w:val="1B6537D9"/>
    <w:rsid w:val="1B925650"/>
    <w:rsid w:val="1BD60BA3"/>
    <w:rsid w:val="1BD96DDB"/>
    <w:rsid w:val="1BE94398"/>
    <w:rsid w:val="1C1B0B85"/>
    <w:rsid w:val="1C2A7B84"/>
    <w:rsid w:val="1C6B3E52"/>
    <w:rsid w:val="1C9234E2"/>
    <w:rsid w:val="1CEE6C3F"/>
    <w:rsid w:val="1D5113BF"/>
    <w:rsid w:val="1D6804E5"/>
    <w:rsid w:val="1D6958D1"/>
    <w:rsid w:val="1DE026A3"/>
    <w:rsid w:val="1DE817FB"/>
    <w:rsid w:val="1DF47C89"/>
    <w:rsid w:val="1E0129E0"/>
    <w:rsid w:val="1E017A10"/>
    <w:rsid w:val="1E1E5FC4"/>
    <w:rsid w:val="1E2518C8"/>
    <w:rsid w:val="1E2702D2"/>
    <w:rsid w:val="1E6B38B4"/>
    <w:rsid w:val="1EC41FC5"/>
    <w:rsid w:val="1EE471AF"/>
    <w:rsid w:val="1EEB26A4"/>
    <w:rsid w:val="1F55175B"/>
    <w:rsid w:val="1F5B13C5"/>
    <w:rsid w:val="20AE3ACB"/>
    <w:rsid w:val="20B103D4"/>
    <w:rsid w:val="20B24D13"/>
    <w:rsid w:val="20D66399"/>
    <w:rsid w:val="21701B80"/>
    <w:rsid w:val="21821F6E"/>
    <w:rsid w:val="21B447B2"/>
    <w:rsid w:val="21F40957"/>
    <w:rsid w:val="22016782"/>
    <w:rsid w:val="2216066E"/>
    <w:rsid w:val="222370F0"/>
    <w:rsid w:val="22BC5899"/>
    <w:rsid w:val="22D565AA"/>
    <w:rsid w:val="22EE72E4"/>
    <w:rsid w:val="23CF6069"/>
    <w:rsid w:val="23F4486C"/>
    <w:rsid w:val="24527E4D"/>
    <w:rsid w:val="246851A0"/>
    <w:rsid w:val="250E403C"/>
    <w:rsid w:val="252E5AD2"/>
    <w:rsid w:val="256A7F72"/>
    <w:rsid w:val="25733258"/>
    <w:rsid w:val="2604569A"/>
    <w:rsid w:val="266862F4"/>
    <w:rsid w:val="2670636A"/>
    <w:rsid w:val="267221C5"/>
    <w:rsid w:val="267D593A"/>
    <w:rsid w:val="26A06E73"/>
    <w:rsid w:val="26E9728D"/>
    <w:rsid w:val="26EA0F17"/>
    <w:rsid w:val="270218DC"/>
    <w:rsid w:val="271E0DF5"/>
    <w:rsid w:val="277B1357"/>
    <w:rsid w:val="277B31E0"/>
    <w:rsid w:val="27B91B02"/>
    <w:rsid w:val="27D4484B"/>
    <w:rsid w:val="28244FC9"/>
    <w:rsid w:val="2838310C"/>
    <w:rsid w:val="28844573"/>
    <w:rsid w:val="28CB3F50"/>
    <w:rsid w:val="292D1B82"/>
    <w:rsid w:val="294E6FBF"/>
    <w:rsid w:val="29AD7E3B"/>
    <w:rsid w:val="29C152D1"/>
    <w:rsid w:val="29D12D19"/>
    <w:rsid w:val="29D43375"/>
    <w:rsid w:val="2A590BD8"/>
    <w:rsid w:val="2A980EE6"/>
    <w:rsid w:val="2AA57364"/>
    <w:rsid w:val="2ABF7E24"/>
    <w:rsid w:val="2AC65396"/>
    <w:rsid w:val="2AD50C18"/>
    <w:rsid w:val="2AE03A70"/>
    <w:rsid w:val="2B3A576C"/>
    <w:rsid w:val="2B825E89"/>
    <w:rsid w:val="2C5034FE"/>
    <w:rsid w:val="2C690B5E"/>
    <w:rsid w:val="2C6A6CA5"/>
    <w:rsid w:val="2CAD6A80"/>
    <w:rsid w:val="2CB033DC"/>
    <w:rsid w:val="2CBD43E3"/>
    <w:rsid w:val="2CCA2E9C"/>
    <w:rsid w:val="2D13393C"/>
    <w:rsid w:val="2D494CEE"/>
    <w:rsid w:val="2DB83971"/>
    <w:rsid w:val="2DDC0E76"/>
    <w:rsid w:val="2E505CBA"/>
    <w:rsid w:val="2E844DAE"/>
    <w:rsid w:val="2EB256FC"/>
    <w:rsid w:val="2F2E7CAB"/>
    <w:rsid w:val="2F437622"/>
    <w:rsid w:val="2F5769E7"/>
    <w:rsid w:val="2F6C023B"/>
    <w:rsid w:val="2F7C41F6"/>
    <w:rsid w:val="2F871A1E"/>
    <w:rsid w:val="2FAB79C0"/>
    <w:rsid w:val="2FE53B49"/>
    <w:rsid w:val="300A5038"/>
    <w:rsid w:val="301B58E9"/>
    <w:rsid w:val="306E39BE"/>
    <w:rsid w:val="30F009F7"/>
    <w:rsid w:val="31006FD8"/>
    <w:rsid w:val="310E5321"/>
    <w:rsid w:val="31111D89"/>
    <w:rsid w:val="31215055"/>
    <w:rsid w:val="31381EE2"/>
    <w:rsid w:val="317079DD"/>
    <w:rsid w:val="3186310A"/>
    <w:rsid w:val="31A43D32"/>
    <w:rsid w:val="31FB07E1"/>
    <w:rsid w:val="32023BDC"/>
    <w:rsid w:val="32156CB4"/>
    <w:rsid w:val="32592287"/>
    <w:rsid w:val="326D2A07"/>
    <w:rsid w:val="329456C3"/>
    <w:rsid w:val="32EE71B8"/>
    <w:rsid w:val="32F2353B"/>
    <w:rsid w:val="331F3AAE"/>
    <w:rsid w:val="33700DB7"/>
    <w:rsid w:val="33BF54DB"/>
    <w:rsid w:val="33C00B55"/>
    <w:rsid w:val="344C2155"/>
    <w:rsid w:val="34602F43"/>
    <w:rsid w:val="3468068D"/>
    <w:rsid w:val="347330D6"/>
    <w:rsid w:val="358975A0"/>
    <w:rsid w:val="36091D38"/>
    <w:rsid w:val="360B7EE9"/>
    <w:rsid w:val="36162CAE"/>
    <w:rsid w:val="364A7BAA"/>
    <w:rsid w:val="36B23441"/>
    <w:rsid w:val="36BB0294"/>
    <w:rsid w:val="371E3A01"/>
    <w:rsid w:val="37662CB5"/>
    <w:rsid w:val="37A34A15"/>
    <w:rsid w:val="382D42DF"/>
    <w:rsid w:val="38324202"/>
    <w:rsid w:val="385C18F8"/>
    <w:rsid w:val="388C36FB"/>
    <w:rsid w:val="38925333"/>
    <w:rsid w:val="38F8669B"/>
    <w:rsid w:val="3920787A"/>
    <w:rsid w:val="39357780"/>
    <w:rsid w:val="39F972CC"/>
    <w:rsid w:val="3A2D2935"/>
    <w:rsid w:val="3A83084F"/>
    <w:rsid w:val="3AA53720"/>
    <w:rsid w:val="3AD14619"/>
    <w:rsid w:val="3AFA1BFA"/>
    <w:rsid w:val="3B3C057B"/>
    <w:rsid w:val="3B7E462F"/>
    <w:rsid w:val="3C7C186A"/>
    <w:rsid w:val="3DAB4C16"/>
    <w:rsid w:val="3DEB251D"/>
    <w:rsid w:val="3E617C56"/>
    <w:rsid w:val="3F7802AD"/>
    <w:rsid w:val="3F9240AD"/>
    <w:rsid w:val="3FA74831"/>
    <w:rsid w:val="40364095"/>
    <w:rsid w:val="40AA7C1B"/>
    <w:rsid w:val="40C33A32"/>
    <w:rsid w:val="41633F0F"/>
    <w:rsid w:val="418F1BE7"/>
    <w:rsid w:val="4191579D"/>
    <w:rsid w:val="41A03D74"/>
    <w:rsid w:val="41B379C7"/>
    <w:rsid w:val="41E9396D"/>
    <w:rsid w:val="421B53AA"/>
    <w:rsid w:val="430D36A6"/>
    <w:rsid w:val="439466C1"/>
    <w:rsid w:val="43E2592B"/>
    <w:rsid w:val="43EF0EFF"/>
    <w:rsid w:val="44037908"/>
    <w:rsid w:val="44141635"/>
    <w:rsid w:val="446402FB"/>
    <w:rsid w:val="453107F6"/>
    <w:rsid w:val="45497C38"/>
    <w:rsid w:val="45885F05"/>
    <w:rsid w:val="45C60A0F"/>
    <w:rsid w:val="45D27C63"/>
    <w:rsid w:val="45EE622A"/>
    <w:rsid w:val="45FB59B6"/>
    <w:rsid w:val="464F5CEF"/>
    <w:rsid w:val="46B377C3"/>
    <w:rsid w:val="46CD1AA5"/>
    <w:rsid w:val="471138C2"/>
    <w:rsid w:val="47655843"/>
    <w:rsid w:val="47B2515A"/>
    <w:rsid w:val="47CC7789"/>
    <w:rsid w:val="47FD686D"/>
    <w:rsid w:val="4824060C"/>
    <w:rsid w:val="48384D06"/>
    <w:rsid w:val="483B65A4"/>
    <w:rsid w:val="488954FA"/>
    <w:rsid w:val="48B55F9D"/>
    <w:rsid w:val="48C37162"/>
    <w:rsid w:val="48E95564"/>
    <w:rsid w:val="49EA2D64"/>
    <w:rsid w:val="4A062938"/>
    <w:rsid w:val="4A9F5BD3"/>
    <w:rsid w:val="4AA33243"/>
    <w:rsid w:val="4ACE3700"/>
    <w:rsid w:val="4B0A61B4"/>
    <w:rsid w:val="4B0D5E7E"/>
    <w:rsid w:val="4B1F2E54"/>
    <w:rsid w:val="4B6E0A3F"/>
    <w:rsid w:val="4B702559"/>
    <w:rsid w:val="4B784137"/>
    <w:rsid w:val="4B8F5692"/>
    <w:rsid w:val="4BA00B07"/>
    <w:rsid w:val="4BFE1DC3"/>
    <w:rsid w:val="4C04014A"/>
    <w:rsid w:val="4C1D7423"/>
    <w:rsid w:val="4C7031D2"/>
    <w:rsid w:val="4CA73DF3"/>
    <w:rsid w:val="4D456CCE"/>
    <w:rsid w:val="4D7E7264"/>
    <w:rsid w:val="4DB261CE"/>
    <w:rsid w:val="4E08131C"/>
    <w:rsid w:val="4E0A377B"/>
    <w:rsid w:val="4E1B16B1"/>
    <w:rsid w:val="4E300C4E"/>
    <w:rsid w:val="4E326A58"/>
    <w:rsid w:val="4E4C775B"/>
    <w:rsid w:val="4E5959D6"/>
    <w:rsid w:val="4EA2534C"/>
    <w:rsid w:val="4EAF015C"/>
    <w:rsid w:val="4F417775"/>
    <w:rsid w:val="4F500197"/>
    <w:rsid w:val="500669F3"/>
    <w:rsid w:val="502A06AC"/>
    <w:rsid w:val="504F52E3"/>
    <w:rsid w:val="505C7A00"/>
    <w:rsid w:val="507652AE"/>
    <w:rsid w:val="50AA076B"/>
    <w:rsid w:val="50C80843"/>
    <w:rsid w:val="50CC5B0F"/>
    <w:rsid w:val="51954F77"/>
    <w:rsid w:val="51C374D9"/>
    <w:rsid w:val="51DC6BA4"/>
    <w:rsid w:val="51FE206F"/>
    <w:rsid w:val="52157E66"/>
    <w:rsid w:val="521F516C"/>
    <w:rsid w:val="522A2A9C"/>
    <w:rsid w:val="52322E4A"/>
    <w:rsid w:val="5240575A"/>
    <w:rsid w:val="52565E00"/>
    <w:rsid w:val="525C5A95"/>
    <w:rsid w:val="52FC043C"/>
    <w:rsid w:val="5300717F"/>
    <w:rsid w:val="53096A4F"/>
    <w:rsid w:val="53235B13"/>
    <w:rsid w:val="534E0BFC"/>
    <w:rsid w:val="537F1469"/>
    <w:rsid w:val="53924920"/>
    <w:rsid w:val="53CB660D"/>
    <w:rsid w:val="54273E81"/>
    <w:rsid w:val="54397E4B"/>
    <w:rsid w:val="54581E09"/>
    <w:rsid w:val="54AD1D30"/>
    <w:rsid w:val="54E3110D"/>
    <w:rsid w:val="552624BA"/>
    <w:rsid w:val="55303C70"/>
    <w:rsid w:val="553724D1"/>
    <w:rsid w:val="556F32C4"/>
    <w:rsid w:val="55900B9D"/>
    <w:rsid w:val="55A64475"/>
    <w:rsid w:val="55BB0FD2"/>
    <w:rsid w:val="56125DCD"/>
    <w:rsid w:val="56B80B4A"/>
    <w:rsid w:val="56D01E2E"/>
    <w:rsid w:val="56D95DF8"/>
    <w:rsid w:val="57073759"/>
    <w:rsid w:val="57284BC2"/>
    <w:rsid w:val="573F747E"/>
    <w:rsid w:val="574B5A5E"/>
    <w:rsid w:val="57805DAE"/>
    <w:rsid w:val="578B3ACB"/>
    <w:rsid w:val="57E466DB"/>
    <w:rsid w:val="58096380"/>
    <w:rsid w:val="586C68A4"/>
    <w:rsid w:val="588C2FB5"/>
    <w:rsid w:val="58C116F7"/>
    <w:rsid w:val="58EF599D"/>
    <w:rsid w:val="594500F7"/>
    <w:rsid w:val="595A5ED2"/>
    <w:rsid w:val="595F3E24"/>
    <w:rsid w:val="5976339F"/>
    <w:rsid w:val="599A59E2"/>
    <w:rsid w:val="59DF48A1"/>
    <w:rsid w:val="59EC3B2B"/>
    <w:rsid w:val="5A3136D3"/>
    <w:rsid w:val="5A9F6D73"/>
    <w:rsid w:val="5AB37324"/>
    <w:rsid w:val="5AC73CFF"/>
    <w:rsid w:val="5B140FA3"/>
    <w:rsid w:val="5B31399A"/>
    <w:rsid w:val="5B3A1C78"/>
    <w:rsid w:val="5B4F74CF"/>
    <w:rsid w:val="5B745BFD"/>
    <w:rsid w:val="5B7F45A2"/>
    <w:rsid w:val="5B872256"/>
    <w:rsid w:val="5BC56509"/>
    <w:rsid w:val="5BF05EF6"/>
    <w:rsid w:val="5C06533A"/>
    <w:rsid w:val="5C1F4C8C"/>
    <w:rsid w:val="5C237D81"/>
    <w:rsid w:val="5C64218D"/>
    <w:rsid w:val="5C725B62"/>
    <w:rsid w:val="5CC66D3B"/>
    <w:rsid w:val="5CF41976"/>
    <w:rsid w:val="5D4E0213"/>
    <w:rsid w:val="5D51030A"/>
    <w:rsid w:val="5D55276A"/>
    <w:rsid w:val="5DF63241"/>
    <w:rsid w:val="5E360596"/>
    <w:rsid w:val="5EB97DCB"/>
    <w:rsid w:val="5F096FA4"/>
    <w:rsid w:val="5F256A3F"/>
    <w:rsid w:val="5F416AD5"/>
    <w:rsid w:val="5F9C5988"/>
    <w:rsid w:val="5FA85BBC"/>
    <w:rsid w:val="60283194"/>
    <w:rsid w:val="603C1950"/>
    <w:rsid w:val="604044C0"/>
    <w:rsid w:val="606A521B"/>
    <w:rsid w:val="61306CC1"/>
    <w:rsid w:val="61442510"/>
    <w:rsid w:val="614B0EDD"/>
    <w:rsid w:val="61692D0B"/>
    <w:rsid w:val="61C42B23"/>
    <w:rsid w:val="61EA08E4"/>
    <w:rsid w:val="61FB09AF"/>
    <w:rsid w:val="62175929"/>
    <w:rsid w:val="62181CEA"/>
    <w:rsid w:val="629502C0"/>
    <w:rsid w:val="62C7769A"/>
    <w:rsid w:val="62F55503"/>
    <w:rsid w:val="6327103D"/>
    <w:rsid w:val="637C1FCE"/>
    <w:rsid w:val="63EC70FA"/>
    <w:rsid w:val="64651378"/>
    <w:rsid w:val="649E39A6"/>
    <w:rsid w:val="64A659AB"/>
    <w:rsid w:val="64C74175"/>
    <w:rsid w:val="661009E3"/>
    <w:rsid w:val="66712575"/>
    <w:rsid w:val="66DF6E16"/>
    <w:rsid w:val="66F148CD"/>
    <w:rsid w:val="67F24EC1"/>
    <w:rsid w:val="68031F2B"/>
    <w:rsid w:val="68046B53"/>
    <w:rsid w:val="683D32AA"/>
    <w:rsid w:val="686D2352"/>
    <w:rsid w:val="689419FE"/>
    <w:rsid w:val="68A54EB0"/>
    <w:rsid w:val="68E4482F"/>
    <w:rsid w:val="69460CFA"/>
    <w:rsid w:val="697865DE"/>
    <w:rsid w:val="698B7AD1"/>
    <w:rsid w:val="6A4C5A98"/>
    <w:rsid w:val="6A9E2661"/>
    <w:rsid w:val="6B054246"/>
    <w:rsid w:val="6B1903BD"/>
    <w:rsid w:val="6B1B58F8"/>
    <w:rsid w:val="6B450AB8"/>
    <w:rsid w:val="6B881251"/>
    <w:rsid w:val="6BF608B1"/>
    <w:rsid w:val="6C18776C"/>
    <w:rsid w:val="6C41755E"/>
    <w:rsid w:val="6D1A237D"/>
    <w:rsid w:val="6D432F5B"/>
    <w:rsid w:val="6DA3739B"/>
    <w:rsid w:val="6DD80AE2"/>
    <w:rsid w:val="6DF826BE"/>
    <w:rsid w:val="6E674039"/>
    <w:rsid w:val="6E6C4E5A"/>
    <w:rsid w:val="6E8C6335"/>
    <w:rsid w:val="6EB37642"/>
    <w:rsid w:val="6EC26A02"/>
    <w:rsid w:val="6F3B058D"/>
    <w:rsid w:val="6F761C4D"/>
    <w:rsid w:val="6FE938A9"/>
    <w:rsid w:val="702A0B29"/>
    <w:rsid w:val="708E5349"/>
    <w:rsid w:val="70912956"/>
    <w:rsid w:val="70E54A21"/>
    <w:rsid w:val="70F23A66"/>
    <w:rsid w:val="71130B51"/>
    <w:rsid w:val="71140243"/>
    <w:rsid w:val="714457BA"/>
    <w:rsid w:val="71A21035"/>
    <w:rsid w:val="71B80E5A"/>
    <w:rsid w:val="72ED2264"/>
    <w:rsid w:val="72F54A82"/>
    <w:rsid w:val="731E49C1"/>
    <w:rsid w:val="73213EC2"/>
    <w:rsid w:val="734F4E44"/>
    <w:rsid w:val="7358775B"/>
    <w:rsid w:val="73F0665E"/>
    <w:rsid w:val="74034E57"/>
    <w:rsid w:val="741F711B"/>
    <w:rsid w:val="74400E61"/>
    <w:rsid w:val="74907413"/>
    <w:rsid w:val="74B14EA0"/>
    <w:rsid w:val="74C55109"/>
    <w:rsid w:val="753E1210"/>
    <w:rsid w:val="75505A58"/>
    <w:rsid w:val="759574B6"/>
    <w:rsid w:val="76406BDC"/>
    <w:rsid w:val="766A4E63"/>
    <w:rsid w:val="767F6F8F"/>
    <w:rsid w:val="76A07D97"/>
    <w:rsid w:val="76AC6520"/>
    <w:rsid w:val="76AF4E12"/>
    <w:rsid w:val="76B20834"/>
    <w:rsid w:val="76CA0970"/>
    <w:rsid w:val="76FA6AB3"/>
    <w:rsid w:val="776616F8"/>
    <w:rsid w:val="77B62145"/>
    <w:rsid w:val="77E24C4C"/>
    <w:rsid w:val="78105B2C"/>
    <w:rsid w:val="783005EF"/>
    <w:rsid w:val="783074C6"/>
    <w:rsid w:val="786D1EFA"/>
    <w:rsid w:val="78791189"/>
    <w:rsid w:val="78862A17"/>
    <w:rsid w:val="78D16D76"/>
    <w:rsid w:val="795E58AD"/>
    <w:rsid w:val="79C72C9C"/>
    <w:rsid w:val="7A5A01B4"/>
    <w:rsid w:val="7A700A73"/>
    <w:rsid w:val="7AA00C67"/>
    <w:rsid w:val="7AC31AD7"/>
    <w:rsid w:val="7AEA69AB"/>
    <w:rsid w:val="7AFB3C4A"/>
    <w:rsid w:val="7B1213E7"/>
    <w:rsid w:val="7B5A6D79"/>
    <w:rsid w:val="7B5D7112"/>
    <w:rsid w:val="7B8D506B"/>
    <w:rsid w:val="7BA7409B"/>
    <w:rsid w:val="7BB045D8"/>
    <w:rsid w:val="7BB939EF"/>
    <w:rsid w:val="7BF83F04"/>
    <w:rsid w:val="7C517E37"/>
    <w:rsid w:val="7C7B6910"/>
    <w:rsid w:val="7C9D6C59"/>
    <w:rsid w:val="7CED5A22"/>
    <w:rsid w:val="7D5E2D6C"/>
    <w:rsid w:val="7D8E7A35"/>
    <w:rsid w:val="7E0A7D85"/>
    <w:rsid w:val="7E0C185C"/>
    <w:rsid w:val="7E3F3220"/>
    <w:rsid w:val="7E682552"/>
    <w:rsid w:val="7E8301A3"/>
    <w:rsid w:val="7E8919F9"/>
    <w:rsid w:val="7EAF6E06"/>
    <w:rsid w:val="7EB30D6B"/>
    <w:rsid w:val="7F205C22"/>
    <w:rsid w:val="7F7A6062"/>
    <w:rsid w:val="7FBA5F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6"/>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99"/>
    <w:pPr>
      <w:spacing w:after="120"/>
      <w:ind w:left="420" w:leftChars="200"/>
    </w:pPr>
  </w:style>
  <w:style w:type="paragraph" w:styleId="6">
    <w:name w:val="footer"/>
    <w:basedOn w:val="1"/>
    <w:link w:val="25"/>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ind w:firstLine="420" w:firstLineChars="200"/>
    </w:pPr>
  </w:style>
  <w:style w:type="table" w:styleId="11">
    <w:name w:val="Table Grid"/>
    <w:basedOn w:val="10"/>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locked/>
    <w:uiPriority w:val="0"/>
    <w:rPr>
      <w:b/>
    </w:rPr>
  </w:style>
  <w:style w:type="character" w:styleId="14">
    <w:name w:val="page number"/>
    <w:basedOn w:val="12"/>
    <w:qFormat/>
    <w:uiPriority w:val="99"/>
  </w:style>
  <w:style w:type="character" w:styleId="15">
    <w:name w:val="Hyperlink"/>
    <w:basedOn w:val="12"/>
    <w:qFormat/>
    <w:uiPriority w:val="99"/>
    <w:rPr>
      <w:color w:val="0000FF"/>
      <w:u w:val="single"/>
    </w:rPr>
  </w:style>
  <w:style w:type="character" w:customStyle="1" w:styleId="16">
    <w:name w:val="Heading 1 Char"/>
    <w:basedOn w:val="12"/>
    <w:link w:val="3"/>
    <w:qFormat/>
    <w:locked/>
    <w:uiPriority w:val="99"/>
    <w:rPr>
      <w:rFonts w:ascii="宋体" w:hAnsi="宋体" w:eastAsia="宋体" w:cs="宋体"/>
      <w:b/>
      <w:bCs/>
      <w:kern w:val="44"/>
      <w:sz w:val="48"/>
      <w:szCs w:val="48"/>
    </w:rPr>
  </w:style>
  <w:style w:type="paragraph" w:customStyle="1" w:styleId="17">
    <w:name w:val="_Style 19"/>
    <w:basedOn w:val="1"/>
    <w:next w:val="1"/>
    <w:qFormat/>
    <w:uiPriority w:val="99"/>
    <w:pPr>
      <w:pBdr>
        <w:top w:val="single" w:color="auto" w:sz="6" w:space="1"/>
      </w:pBdr>
      <w:jc w:val="center"/>
    </w:pPr>
    <w:rPr>
      <w:rFonts w:ascii="Arial" w:cs="Arial"/>
      <w:vanish/>
      <w:sz w:val="16"/>
      <w:szCs w:val="16"/>
    </w:rPr>
  </w:style>
  <w:style w:type="paragraph" w:customStyle="1" w:styleId="18">
    <w:name w:val="_Style 18"/>
    <w:basedOn w:val="1"/>
    <w:next w:val="1"/>
    <w:qFormat/>
    <w:uiPriority w:val="99"/>
    <w:pPr>
      <w:pBdr>
        <w:bottom w:val="single" w:color="auto" w:sz="6" w:space="1"/>
      </w:pBdr>
      <w:jc w:val="center"/>
    </w:pPr>
    <w:rPr>
      <w:rFonts w:ascii="Arial" w:cs="Arial"/>
      <w:vanish/>
      <w:sz w:val="16"/>
      <w:szCs w:val="16"/>
    </w:rPr>
  </w:style>
  <w:style w:type="character" w:customStyle="1" w:styleId="19">
    <w:name w:val="15"/>
    <w:basedOn w:val="12"/>
    <w:qFormat/>
    <w:uiPriority w:val="99"/>
    <w:rPr>
      <w:rFonts w:ascii="Calibri" w:hAnsi="Calibri" w:cs="Calibri"/>
      <w:color w:val="0000FF"/>
    </w:rPr>
  </w:style>
  <w:style w:type="character" w:customStyle="1" w:styleId="20">
    <w:name w:val="wenda-abstract-listnum"/>
    <w:basedOn w:val="12"/>
    <w:qFormat/>
    <w:uiPriority w:val="99"/>
  </w:style>
  <w:style w:type="character" w:customStyle="1" w:styleId="21">
    <w:name w:val="font81"/>
    <w:basedOn w:val="12"/>
    <w:qFormat/>
    <w:uiPriority w:val="99"/>
    <w:rPr>
      <w:rFonts w:ascii="宋体" w:hAnsi="宋体" w:eastAsia="宋体" w:cs="宋体"/>
      <w:color w:val="auto"/>
      <w:sz w:val="20"/>
      <w:szCs w:val="20"/>
      <w:u w:val="none"/>
    </w:rPr>
  </w:style>
  <w:style w:type="character" w:customStyle="1" w:styleId="22">
    <w:name w:val="font51"/>
    <w:basedOn w:val="12"/>
    <w:qFormat/>
    <w:uiPriority w:val="99"/>
    <w:rPr>
      <w:rFonts w:ascii="宋体" w:hAnsi="宋体" w:eastAsia="宋体" w:cs="宋体"/>
      <w:color w:val="000000"/>
      <w:sz w:val="20"/>
      <w:szCs w:val="20"/>
      <w:u w:val="none"/>
    </w:rPr>
  </w:style>
  <w:style w:type="character" w:customStyle="1" w:styleId="23">
    <w:name w:val="font41"/>
    <w:basedOn w:val="12"/>
    <w:qFormat/>
    <w:uiPriority w:val="99"/>
    <w:rPr>
      <w:rFonts w:ascii="宋体" w:hAnsi="宋体" w:eastAsia="宋体" w:cs="宋体"/>
      <w:color w:val="000000"/>
      <w:sz w:val="20"/>
      <w:szCs w:val="20"/>
      <w:u w:val="none"/>
    </w:rPr>
  </w:style>
  <w:style w:type="character" w:customStyle="1" w:styleId="24">
    <w:name w:val="font31"/>
    <w:basedOn w:val="12"/>
    <w:qFormat/>
    <w:uiPriority w:val="99"/>
    <w:rPr>
      <w:rFonts w:ascii="宋体" w:hAnsi="宋体" w:eastAsia="宋体" w:cs="宋体"/>
      <w:b/>
      <w:bCs/>
      <w:color w:val="000000"/>
      <w:sz w:val="20"/>
      <w:szCs w:val="20"/>
      <w:u w:val="none"/>
    </w:rPr>
  </w:style>
  <w:style w:type="character" w:customStyle="1" w:styleId="25">
    <w:name w:val="Footer Char"/>
    <w:basedOn w:val="12"/>
    <w:link w:val="6"/>
    <w:semiHidden/>
    <w:qFormat/>
    <w:uiPriority w:val="99"/>
    <w:rPr>
      <w:rFonts w:cs="Calibri"/>
      <w:sz w:val="18"/>
      <w:szCs w:val="18"/>
    </w:rPr>
  </w:style>
  <w:style w:type="character" w:customStyle="1" w:styleId="26">
    <w:name w:val="font01"/>
    <w:basedOn w:val="12"/>
    <w:qFormat/>
    <w:uiPriority w:val="0"/>
    <w:rPr>
      <w:rFonts w:hint="default" w:ascii="等线" w:hAnsi="等线" w:eastAsia="等线" w:cs="等线"/>
      <w:color w:val="000000"/>
      <w:sz w:val="22"/>
      <w:szCs w:val="22"/>
      <w:u w:val="none"/>
    </w:rPr>
  </w:style>
  <w:style w:type="character" w:customStyle="1" w:styleId="27">
    <w:name w:val="font11"/>
    <w:basedOn w:val="12"/>
    <w:qFormat/>
    <w:uiPriority w:val="0"/>
    <w:rPr>
      <w:rFonts w:hint="eastAsia" w:ascii="宋体" w:hAnsi="宋体" w:eastAsia="宋体" w:cs="宋体"/>
      <w:color w:val="000000"/>
      <w:sz w:val="21"/>
      <w:szCs w:val="21"/>
      <w:u w:val="none"/>
    </w:rPr>
  </w:style>
  <w:style w:type="table" w:customStyle="1" w:styleId="28">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8</Pages>
  <Words>3472</Words>
  <Characters>3478</Characters>
  <Lines>0</Lines>
  <Paragraphs>0</Paragraphs>
  <TotalTime>263</TotalTime>
  <ScaleCrop>false</ScaleCrop>
  <LinksUpToDate>false</LinksUpToDate>
  <CharactersWithSpaces>3478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2020-05-26T01:34:00Z</dcterms:created>
  <dc:creator>Sky123.Org</dc:creator>
  <cp:lastModifiedBy>鱼鱼</cp:lastModifiedBy>
  <cp:lastPrinted>2022-06-21T08:38:00Z</cp:lastPrinted>
  <dcterms:modified xsi:type="dcterms:W3CDTF">2025-03-17T06:36:35Z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6DF8F60162FE488F8F5E8065EA260623_13</vt:lpwstr>
  </property>
  <property fmtid="{D5CDD505-2E9C-101B-9397-08002B2CF9AE}" pid="4" name="KSOTemplateDocerSaveRecord">
    <vt:lpwstr>eyJoZGlkIjoiMjAwZGRlNWY3YzNiZTVkYzFhZGNkZTJjMTE2OGM1YWIiLCJ1c2VySWQiOiI0NzEzNDEyOTUifQ==</vt:lpwstr>
  </property>
</Properties>
</file>