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华文中宋" w:hAnsi="华文中宋" w:eastAsia="华文中宋"/>
          <w:b/>
          <w:spacing w:val="60"/>
          <w:sz w:val="42"/>
          <w:szCs w:val="42"/>
        </w:rPr>
      </w:pPr>
    </w:p>
    <w:p>
      <w:pPr>
        <w:spacing w:line="600" w:lineRule="exact"/>
        <w:jc w:val="center"/>
        <w:rPr>
          <w:rFonts w:hint="eastAsia" w:ascii="华文中宋" w:hAnsi="华文中宋" w:eastAsia="华文中宋"/>
          <w:b/>
          <w:spacing w:val="60"/>
          <w:sz w:val="42"/>
          <w:szCs w:val="42"/>
        </w:rPr>
      </w:pPr>
    </w:p>
    <w:p>
      <w:pPr>
        <w:spacing w:line="600" w:lineRule="exact"/>
        <w:jc w:val="center"/>
        <w:rPr>
          <w:rFonts w:hint="eastAsia" w:ascii="华文中宋" w:hAnsi="华文中宋" w:eastAsia="华文中宋"/>
          <w:b/>
          <w:spacing w:val="60"/>
          <w:sz w:val="42"/>
          <w:szCs w:val="42"/>
        </w:rPr>
      </w:pPr>
    </w:p>
    <w:p>
      <w:pPr>
        <w:spacing w:line="600" w:lineRule="exact"/>
        <w:jc w:val="center"/>
        <w:rPr>
          <w:rFonts w:hint="eastAsia" w:ascii="华文中宋" w:hAnsi="华文中宋" w:eastAsia="华文中宋"/>
          <w:b/>
          <w:spacing w:val="60"/>
          <w:sz w:val="42"/>
          <w:szCs w:val="42"/>
        </w:rPr>
      </w:pPr>
    </w:p>
    <w:p>
      <w:pPr>
        <w:spacing w:line="600" w:lineRule="exact"/>
        <w:jc w:val="center"/>
        <w:rPr>
          <w:rFonts w:hint="eastAsia" w:ascii="华文中宋" w:hAnsi="华文中宋" w:eastAsia="华文中宋"/>
          <w:b/>
          <w:spacing w:val="60"/>
          <w:sz w:val="42"/>
          <w:szCs w:val="42"/>
        </w:rPr>
      </w:pPr>
    </w:p>
    <w:p>
      <w:pPr>
        <w:spacing w:line="600" w:lineRule="exact"/>
        <w:jc w:val="center"/>
        <w:rPr>
          <w:rFonts w:hint="eastAsia" w:ascii="仿宋_GB2312" w:hAnsi="华文中宋" w:eastAsia="仿宋_GB2312"/>
          <w:sz w:val="32"/>
          <w:szCs w:val="32"/>
        </w:rPr>
      </w:pPr>
    </w:p>
    <w:p>
      <w:pPr>
        <w:spacing w:line="600" w:lineRule="exact"/>
        <w:jc w:val="center"/>
        <w:rPr>
          <w:rFonts w:hint="eastAsia" w:ascii="仿宋_GB2312" w:hAnsi="华文中宋" w:eastAsia="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剑阁县交通运输局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行政执法集中内容公示</w:t>
      </w:r>
    </w:p>
    <w:p>
      <w:pPr>
        <w:jc w:val="left"/>
        <w:rPr>
          <w:rFonts w:ascii="仿宋" w:hAnsi="仿宋" w:eastAsia="仿宋" w:cs="仿宋"/>
          <w:sz w:val="28"/>
          <w:szCs w:val="28"/>
        </w:rPr>
      </w:pPr>
    </w:p>
    <w:p>
      <w:pPr>
        <w:ind w:firstLine="321" w:firstLineChars="100"/>
        <w:jc w:val="left"/>
        <w:rPr>
          <w:rFonts w:ascii="黑体" w:hAnsi="黑体" w:eastAsia="黑体" w:cs="仿宋"/>
          <w:b/>
          <w:bCs/>
          <w:sz w:val="32"/>
          <w:szCs w:val="32"/>
        </w:rPr>
      </w:pPr>
      <w:r>
        <w:rPr>
          <w:rFonts w:hint="eastAsia" w:ascii="黑体" w:hAnsi="黑体" w:eastAsia="黑体" w:cs="仿宋"/>
          <w:b/>
          <w:bCs/>
          <w:sz w:val="32"/>
          <w:szCs w:val="32"/>
        </w:rPr>
        <w:t>一、剑阁县交通运输局</w:t>
      </w:r>
    </w:p>
    <w:p>
      <w:pPr>
        <w:jc w:val="left"/>
        <w:rPr>
          <w:rFonts w:ascii="仿宋" w:hAnsi="仿宋" w:eastAsia="仿宋" w:cs="仿宋"/>
          <w:sz w:val="32"/>
          <w:szCs w:val="32"/>
        </w:rPr>
      </w:pPr>
      <w:r>
        <w:rPr>
          <w:rFonts w:hint="eastAsia" w:ascii="仿宋" w:hAnsi="仿宋" w:eastAsia="仿宋" w:cs="仿宋"/>
          <w:sz w:val="28"/>
          <w:szCs w:val="28"/>
        </w:rPr>
        <w:t xml:space="preserve"> </w:t>
      </w:r>
      <w:r>
        <w:rPr>
          <w:rFonts w:hint="eastAsia" w:ascii="仿宋" w:hAnsi="仿宋" w:eastAsia="仿宋" w:cs="仿宋"/>
          <w:sz w:val="32"/>
          <w:szCs w:val="32"/>
        </w:rPr>
        <w:t xml:space="preserve"> 行政执法主体1个：  </w:t>
      </w:r>
    </w:p>
    <w:p>
      <w:pPr>
        <w:ind w:firstLine="320" w:firstLineChars="100"/>
        <w:jc w:val="left"/>
        <w:rPr>
          <w:rFonts w:hint="eastAsia" w:ascii="仿宋" w:hAnsi="仿宋" w:eastAsia="仿宋" w:cs="仿宋"/>
          <w:sz w:val="32"/>
          <w:szCs w:val="32"/>
        </w:rPr>
      </w:pPr>
      <w:r>
        <w:rPr>
          <w:rFonts w:hint="eastAsia" w:ascii="仿宋" w:hAnsi="仿宋" w:eastAsia="仿宋" w:cs="仿宋"/>
          <w:sz w:val="32"/>
          <w:szCs w:val="32"/>
        </w:rPr>
        <w:t xml:space="preserve">地址：四川省广元市剑阁县下寺镇剑门大道333号  </w:t>
      </w:r>
    </w:p>
    <w:p>
      <w:pPr>
        <w:ind w:firstLine="320" w:firstLineChars="100"/>
        <w:jc w:val="left"/>
        <w:rPr>
          <w:rFonts w:ascii="仿宋" w:hAnsi="仿宋" w:eastAsia="仿宋" w:cs="仿宋"/>
          <w:sz w:val="32"/>
          <w:szCs w:val="32"/>
        </w:rPr>
      </w:pPr>
      <w:r>
        <w:rPr>
          <w:rFonts w:hint="eastAsia" w:ascii="仿宋" w:hAnsi="仿宋" w:eastAsia="仿宋" w:cs="仿宋"/>
          <w:sz w:val="32"/>
          <w:szCs w:val="32"/>
        </w:rPr>
        <w:t xml:space="preserve">邮编：628317   </w:t>
      </w:r>
    </w:p>
    <w:p>
      <w:pPr>
        <w:ind w:firstLine="320" w:firstLineChars="100"/>
        <w:jc w:val="left"/>
        <w:rPr>
          <w:rFonts w:ascii="仿宋" w:hAnsi="仿宋" w:eastAsia="仿宋" w:cs="仿宋"/>
          <w:sz w:val="30"/>
          <w:szCs w:val="30"/>
        </w:rPr>
      </w:pPr>
      <w:r>
        <w:rPr>
          <w:rFonts w:hint="eastAsia" w:ascii="仿宋" w:hAnsi="仿宋" w:eastAsia="仿宋" w:cs="仿宋"/>
          <w:sz w:val="32"/>
          <w:szCs w:val="32"/>
        </w:rPr>
        <w:t>电话：0839-6600299             传真：0839-6600299</w:t>
      </w:r>
    </w:p>
    <w:p>
      <w:pPr>
        <w:spacing w:line="580" w:lineRule="exact"/>
        <w:ind w:left="210" w:leftChars="100" w:firstLine="150" w:firstLineChars="50"/>
        <w:jc w:val="left"/>
        <w:rPr>
          <w:rFonts w:hint="eastAsia" w:ascii="仿宋" w:hAnsi="仿宋" w:eastAsia="仿宋" w:cs="仿宋"/>
          <w:sz w:val="30"/>
          <w:szCs w:val="30"/>
        </w:rPr>
      </w:pPr>
      <w:r>
        <w:rPr>
          <w:rFonts w:hint="eastAsia" w:ascii="仿宋" w:hAnsi="仿宋" w:eastAsia="仿宋" w:cs="仿宋"/>
          <w:sz w:val="30"/>
          <w:szCs w:val="30"/>
        </w:rPr>
        <w:t>行政执法机构设置</w:t>
      </w:r>
      <w:r>
        <w:rPr>
          <w:rFonts w:hint="eastAsia" w:ascii="仿宋" w:hAnsi="仿宋" w:eastAsia="仿宋" w:cs="仿宋"/>
          <w:sz w:val="30"/>
          <w:szCs w:val="30"/>
          <w:u w:val="single"/>
        </w:rPr>
        <w:t xml:space="preserve"> 15 </w:t>
      </w:r>
      <w:r>
        <w:rPr>
          <w:rFonts w:hint="eastAsia" w:ascii="仿宋" w:hAnsi="仿宋" w:eastAsia="仿宋" w:cs="仿宋"/>
          <w:sz w:val="30"/>
          <w:szCs w:val="30"/>
        </w:rPr>
        <w:t>个：</w:t>
      </w:r>
    </w:p>
    <w:p>
      <w:pPr>
        <w:spacing w:line="580" w:lineRule="exact"/>
        <w:ind w:firstLine="642" w:firstLineChars="200"/>
        <w:jc w:val="left"/>
        <w:rPr>
          <w:rFonts w:ascii="仿宋" w:hAnsi="仿宋" w:eastAsia="仿宋" w:cs="仿宋"/>
          <w:b/>
          <w:bCs/>
          <w:sz w:val="32"/>
          <w:szCs w:val="32"/>
        </w:rPr>
      </w:pPr>
      <w:r>
        <w:rPr>
          <w:rFonts w:hint="eastAsia" w:ascii="仿宋" w:hAnsi="仿宋" w:eastAsia="仿宋" w:cs="仿宋"/>
          <w:b/>
          <w:bCs/>
          <w:sz w:val="32"/>
          <w:szCs w:val="32"/>
        </w:rPr>
        <w:t>(一)剑阁县交通运输综合行政执法大队</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主要职责：承担全县道路旅客运输、道路货物运输（物流）、出租汽车客运、城市公交客运、机动车维修、机动车驾驶员培训、机动车综合性能检测及道路运输相关业务经营秩序等执法门类的行政处罚、行政检查、行政强制。承担全县通航水域的水路交通安全、水路运输及辅助业、航道、港口、船舶设计及修造等执法门类的行政处罚、行政检查、行政强制。承担全县国、省、县道公路路政执法，对各类违反公路路政管理法律、法规和规章等行为实施行政处罚、行政检查、行政强制。负责对职责范围内公路、水运工程质量和安全违法违规行为实施行政处罚、行政检查、行政强制。按规定负责通航水域的水上交通事故的调查处理；按规定组织或参与交通运输行业安全生产事故调查处理。负责职责范围内交通运输行业安全生产执法监督及违法案件查处；负责运输服务质量投诉的调查处理工作。</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负责人：贾  波            联系电话：18080747885</w:t>
      </w:r>
    </w:p>
    <w:p>
      <w:pPr>
        <w:spacing w:line="580" w:lineRule="exact"/>
        <w:ind w:firstLine="602" w:firstLineChars="200"/>
        <w:jc w:val="left"/>
        <w:rPr>
          <w:rFonts w:hint="eastAsia" w:ascii="仿宋" w:hAnsi="仿宋" w:eastAsia="仿宋" w:cs="仿宋"/>
          <w:b/>
          <w:bCs/>
          <w:sz w:val="30"/>
          <w:szCs w:val="30"/>
        </w:rPr>
      </w:pPr>
      <w:r>
        <w:rPr>
          <w:rFonts w:hint="eastAsia" w:ascii="仿宋" w:hAnsi="仿宋" w:eastAsia="仿宋" w:cs="仿宋"/>
          <w:b/>
          <w:bCs/>
          <w:sz w:val="30"/>
          <w:szCs w:val="30"/>
        </w:rPr>
        <w:t>（二）政策法制办</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主要职责：贯彻落实上级国家、省、市及上级交通运输主管部门法规、政策；组织开展交通运输综合执法重大政策研究，审查地方性法规、规章同宪法、法律、行政法规是否抵触以及它们相互之间是否矛盾，根据不同情况提出处理意见；负责大队行政执法工作的组织协调和督促指导；向上级提出行政执法工作存在的问题和解决意见，拟订有关配套的行政法规、文件和答复意见；负责大队行政执法监督、行政复议、行政应诉、有关法律事务和规范性文件审核工作；组织开展执法业务培训和指导交通运输综合行政执法工作；接待群众来信、来访，保证信访渠道畅通，督促检查重要信访事项的处理和落实；负责</w:t>
      </w:r>
      <w:r>
        <w:rPr>
          <w:rFonts w:hint="default" w:ascii="仿宋" w:hAnsi="仿宋" w:eastAsia="仿宋" w:cs="仿宋"/>
          <w:sz w:val="32"/>
          <w:szCs w:val="32"/>
          <w:lang w:val="en"/>
        </w:rPr>
        <w:t>扫黑除恶</w:t>
      </w:r>
      <w:r>
        <w:rPr>
          <w:rFonts w:hint="eastAsia" w:ascii="仿宋" w:hAnsi="仿宋" w:eastAsia="仿宋" w:cs="仿宋"/>
          <w:sz w:val="32"/>
          <w:szCs w:val="32"/>
        </w:rPr>
        <w:t>相关信息的报送和资料收集工作；完成领导交办的其他阶段性工作。</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负责人：杨国江             联系电话：13547161777</w:t>
      </w:r>
    </w:p>
    <w:p>
      <w:pPr>
        <w:spacing w:line="580" w:lineRule="exact"/>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（三）路政中队</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主要职责：负责组织宣传、贯彻执行公路管理的法律、法规和规章，对全县干线公路实施公路路政巡查，保护公路路产，制止并依法查处违反公路路政管理法律、法规、规章的行为，协调相关部门共同依法控制公路两侧建筑红线管理，指导乡镇对农村公路的路政管理。负责路政管理执法安全工作；指导各综合执法站开展路产路权管理工作；负责涉及路产路权相关文件及文书的起草工作；完成领导交办的其他阶段性工作。</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负责人：朱庆华             联系电话：17398822422</w:t>
      </w:r>
    </w:p>
    <w:p>
      <w:pPr>
        <w:spacing w:line="580" w:lineRule="exact"/>
        <w:ind w:firstLine="481" w:firstLineChars="150"/>
        <w:jc w:val="left"/>
        <w:rPr>
          <w:rFonts w:hint="eastAsia" w:ascii="仿宋" w:hAnsi="仿宋" w:eastAsia="仿宋" w:cs="仿宋"/>
          <w:b/>
          <w:bCs/>
          <w:sz w:val="32"/>
          <w:szCs w:val="32"/>
        </w:rPr>
      </w:pPr>
      <w:r>
        <w:rPr>
          <w:rFonts w:hint="eastAsia" w:ascii="仿宋" w:hAnsi="仿宋" w:eastAsia="仿宋" w:cs="仿宋"/>
          <w:b/>
          <w:bCs/>
          <w:sz w:val="32"/>
          <w:szCs w:val="32"/>
        </w:rPr>
        <w:t>（四）运管中队</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主要职责：负责组织宣传、贯彻执行国家有关道路运输的方针、政策、法规；负责道路客货运输、道路运输站（场）经营、机动车维修经营、机动车驾培市场、城市公交、汽车租赁、货运代理和配载管理及道路运输相关业务经营秩序的行政执法；负责全县道路运输运政巡查，并依法对违规违章及违法行为进行处罚；负责职责范围内道路运输执法安全监督及违法案件查处；负责道路运输服务质量投诉的调查处理工作；负责涉及运管类文件的起草工作；完成领导交办的其他阶段性工作。</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负责人：顾勇                联系电话：13981283572</w:t>
      </w:r>
    </w:p>
    <w:p>
      <w:pPr>
        <w:spacing w:line="580" w:lineRule="exact"/>
        <w:ind w:firstLine="481" w:firstLineChars="150"/>
        <w:jc w:val="left"/>
        <w:rPr>
          <w:rFonts w:hint="eastAsia" w:ascii="仿宋" w:hAnsi="仿宋" w:eastAsia="仿宋" w:cs="仿宋"/>
          <w:b/>
          <w:bCs/>
          <w:sz w:val="32"/>
          <w:szCs w:val="32"/>
        </w:rPr>
      </w:pPr>
      <w:r>
        <w:rPr>
          <w:rFonts w:hint="eastAsia" w:ascii="仿宋" w:hAnsi="仿宋" w:eastAsia="仿宋" w:cs="仿宋"/>
          <w:b/>
          <w:bCs/>
          <w:sz w:val="32"/>
          <w:szCs w:val="32"/>
        </w:rPr>
        <w:t>（五）海事航务中队</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主要职责：负责宣传、贯彻执行国家和省关于水上交通工作的方针政策和法律法规；负责通航水域的水路交通安全违法行为实施行政处罚工作；负责水路交通船舶污染防治执法工作；依法查处水路运输及辅助业、航道、港口、船舶设计及修造等违规违章及违法行为；指导各辖区站海事航务工作；负责涉及海事航务类文件的起草工作；完成领导交办的其他阶段性工作。</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负责人：覃小虎              联系电话：13550963733</w:t>
      </w:r>
    </w:p>
    <w:p>
      <w:pPr>
        <w:spacing w:line="580" w:lineRule="exact"/>
        <w:ind w:firstLine="481" w:firstLineChars="150"/>
        <w:jc w:val="left"/>
        <w:rPr>
          <w:rFonts w:hint="eastAsia" w:ascii="仿宋" w:hAnsi="仿宋" w:eastAsia="仿宋" w:cs="仿宋"/>
          <w:b/>
          <w:bCs/>
          <w:sz w:val="32"/>
          <w:szCs w:val="32"/>
        </w:rPr>
      </w:pPr>
      <w:r>
        <w:rPr>
          <w:rFonts w:hint="eastAsia" w:ascii="仿宋" w:hAnsi="仿宋" w:eastAsia="仿宋" w:cs="仿宋"/>
          <w:b/>
          <w:bCs/>
          <w:sz w:val="32"/>
          <w:szCs w:val="32"/>
        </w:rPr>
        <w:t>（六）超限治理中队</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主要职责：对全县干线公路货运车辆违法超限超载运输行为进行检查，并依法对超限超载车辆实施处罚，对需占用公路特殊超限运输行为进行监督检查等；负责超限治理执法安全工作；指导各辖区站队对公路货运超限超载车辆的治理工作；负责涉及超限超载治理类文件的起草工作；完成领导交办的其他阶段性工作。</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负责人：杨兆光           联系电话：13908123681</w:t>
      </w:r>
    </w:p>
    <w:p>
      <w:pPr>
        <w:spacing w:line="580" w:lineRule="exact"/>
        <w:ind w:firstLine="481" w:firstLineChars="150"/>
        <w:jc w:val="left"/>
        <w:rPr>
          <w:rFonts w:hint="eastAsia" w:ascii="仿宋" w:hAnsi="仿宋" w:eastAsia="仿宋" w:cs="仿宋"/>
          <w:b/>
          <w:bCs/>
          <w:sz w:val="32"/>
          <w:szCs w:val="32"/>
        </w:rPr>
      </w:pPr>
      <w:r>
        <w:rPr>
          <w:rFonts w:hint="eastAsia" w:ascii="仿宋" w:hAnsi="仿宋" w:eastAsia="仿宋" w:cs="仿宋"/>
          <w:b/>
          <w:bCs/>
          <w:sz w:val="32"/>
          <w:szCs w:val="32"/>
        </w:rPr>
        <w:t>（七）交通工程质量监督执法中队</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主要职责：负责组织工程质量监督检查，依法查处违法违规行为；负责交通工程质量监督执法安全工作；定期发布工程质量动态，监督检查交通工程建设设计、监理、施工和试验检测等单位的工程质量保证体系建设、合同履行情况；负责涉及交通工程质量监督类文件的起草工作；完成领导交办的其他阶段性工作。</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负责人：王绍鹏           联系电话：18783456089</w:t>
      </w:r>
    </w:p>
    <w:p>
      <w:pPr>
        <w:spacing w:line="580" w:lineRule="exact"/>
        <w:ind w:firstLine="481" w:firstLineChars="150"/>
        <w:jc w:val="left"/>
        <w:rPr>
          <w:rFonts w:hint="eastAsia" w:ascii="仿宋" w:hAnsi="仿宋" w:eastAsia="仿宋" w:cs="仿宋"/>
          <w:b/>
          <w:bCs/>
          <w:sz w:val="32"/>
          <w:szCs w:val="32"/>
        </w:rPr>
      </w:pPr>
      <w:r>
        <w:rPr>
          <w:rFonts w:hint="eastAsia" w:ascii="仿宋" w:hAnsi="仿宋" w:eastAsia="仿宋" w:cs="仿宋"/>
          <w:b/>
          <w:bCs/>
          <w:sz w:val="32"/>
          <w:szCs w:val="32"/>
        </w:rPr>
        <w:t>（八）辖区综合执法站</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主要职责：负责辖区道路运输市场巡查、道路旅客运输、道路货物运输（物流）、出租汽车客运、城市公交客运、机动车维修、机动车驾驶员培训、机动车综合性能检测及道路运输相关业务经营秩序等执法门类的行政处罚、行政检查、行政强制。负责辖区通航水域的水路交通安全、水路运输及辅助业、航道、港口、船舶设计及修造等执法门类的行政处罚、行政检查、行政强制。负责辖区国、省、县、乡道公路路政巡查，开展路政执法，保护公路路产；对各类违反公路路政管理法律、法规和规章等行为实施行政处罚、行政检查、行政强制，协调相关部门共同控制公路两侧建筑红线管理，指导乡镇对农村公路的路政管理。负责辖区职责范围内公路、水运工程质量和安全违法违规行为实施行政处罚、行政检查、行政强制。负责辖区通航水域的水上交通事故的调查处理，按规定组织或参与交通运输行业安全生产事故调查处理。负责辖区职责范围内交通运输执法安全监督及违法案件查处；负责运输服务质量投诉的调查处理工作。负责辖区职责范围内交通运输生态环境保护的执法监督工作。完成大队交办的其他阶段性工作。</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负责人（站长）：</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8"/>
        <w:gridCol w:w="2011"/>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8"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下寺综合执法站</w:t>
            </w:r>
          </w:p>
        </w:tc>
        <w:tc>
          <w:tcPr>
            <w:tcW w:w="2011"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王勇先</w:t>
            </w:r>
          </w:p>
        </w:tc>
        <w:tc>
          <w:tcPr>
            <w:tcW w:w="2880" w:type="dxa"/>
            <w:vAlign w:val="center"/>
          </w:tcPr>
          <w:p>
            <w:pPr>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13547160887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8"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普安综合执法站</w:t>
            </w:r>
          </w:p>
        </w:tc>
        <w:tc>
          <w:tcPr>
            <w:tcW w:w="2011"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常仕岗</w:t>
            </w:r>
          </w:p>
        </w:tc>
        <w:tc>
          <w:tcPr>
            <w:tcW w:w="2880" w:type="dxa"/>
            <w:vAlign w:val="center"/>
          </w:tcPr>
          <w:p>
            <w:pPr>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13684353111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8"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白龙综合执法站</w:t>
            </w:r>
          </w:p>
        </w:tc>
        <w:tc>
          <w:tcPr>
            <w:tcW w:w="2011"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郑彭仁</w:t>
            </w:r>
          </w:p>
        </w:tc>
        <w:tc>
          <w:tcPr>
            <w:tcW w:w="2880" w:type="dxa"/>
            <w:vAlign w:val="center"/>
          </w:tcPr>
          <w:p>
            <w:pPr>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18123437510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98"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元山综合执法站</w:t>
            </w:r>
          </w:p>
        </w:tc>
        <w:tc>
          <w:tcPr>
            <w:tcW w:w="2011"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冯  创</w:t>
            </w:r>
          </w:p>
        </w:tc>
        <w:tc>
          <w:tcPr>
            <w:tcW w:w="2880" w:type="dxa"/>
            <w:vAlign w:val="center"/>
          </w:tcPr>
          <w:p>
            <w:pPr>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13547198850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8"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开封综合执法站</w:t>
            </w:r>
          </w:p>
        </w:tc>
        <w:tc>
          <w:tcPr>
            <w:tcW w:w="2011"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熊朝勇</w:t>
            </w:r>
          </w:p>
        </w:tc>
        <w:tc>
          <w:tcPr>
            <w:tcW w:w="2880" w:type="dxa"/>
            <w:vAlign w:val="center"/>
          </w:tcPr>
          <w:p>
            <w:pPr>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13881203877</w:t>
            </w:r>
          </w:p>
        </w:tc>
      </w:tr>
    </w:tbl>
    <w:p>
      <w:pPr>
        <w:spacing w:line="580" w:lineRule="exact"/>
        <w:ind w:firstLine="481" w:firstLineChars="150"/>
        <w:jc w:val="left"/>
        <w:rPr>
          <w:rFonts w:hint="eastAsia" w:ascii="仿宋" w:hAnsi="仿宋" w:eastAsia="仿宋" w:cs="仿宋"/>
          <w:b/>
          <w:bCs/>
          <w:sz w:val="32"/>
          <w:szCs w:val="32"/>
        </w:rPr>
      </w:pPr>
      <w:r>
        <w:rPr>
          <w:rFonts w:hint="eastAsia" w:ascii="仿宋" w:hAnsi="仿宋" w:eastAsia="仿宋" w:cs="仿宋"/>
          <w:b/>
          <w:bCs/>
          <w:sz w:val="32"/>
          <w:szCs w:val="32"/>
        </w:rPr>
        <w:t>（九）超限运输检测站：</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主要职责：宣传、贯彻、执行国家有关超限治理的法律、法规、规章和政策；依法对途经公路超限检测站的车辆轴载、车货总重、外廓尺寸进行检测，认定、查处、纠正或消除违法行为；监督当事人对超限运输车辆采取卸载、分装等消除违法状态的改正措施；负责履行超限治理执法安全工作；依据职责依法对违法超载、超限运输车辆作出行政处罚；及时收集、汇总、整理、上报有关检测、执法等数据和动态信息；管理、维护公路超限检测站的设施、设备和信息系统；法律、法规规定的其他职责。</w:t>
      </w:r>
    </w:p>
    <w:p>
      <w:pPr>
        <w:jc w:val="left"/>
        <w:rPr>
          <w:rFonts w:hint="eastAsia" w:ascii="仿宋" w:hAnsi="仿宋" w:eastAsia="仿宋" w:cs="仿宋"/>
          <w:sz w:val="32"/>
          <w:szCs w:val="32"/>
        </w:rPr>
      </w:pPr>
      <w:r>
        <w:rPr>
          <w:rFonts w:hint="eastAsia" w:ascii="仿宋" w:hAnsi="仿宋" w:eastAsia="仿宋" w:cs="仿宋"/>
          <w:sz w:val="32"/>
          <w:szCs w:val="32"/>
        </w:rPr>
        <w:t>负责人（站长）</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濛子梁超限站</w:t>
            </w:r>
          </w:p>
        </w:tc>
        <w:tc>
          <w:tcPr>
            <w:tcW w:w="2841"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高永强</w:t>
            </w:r>
          </w:p>
        </w:tc>
        <w:tc>
          <w:tcPr>
            <w:tcW w:w="2841"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18683978161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元山超限站</w:t>
            </w:r>
          </w:p>
        </w:tc>
        <w:tc>
          <w:tcPr>
            <w:tcW w:w="2841"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冯  创</w:t>
            </w:r>
          </w:p>
        </w:tc>
        <w:tc>
          <w:tcPr>
            <w:tcW w:w="2841"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13547198850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北庙超限站</w:t>
            </w:r>
          </w:p>
        </w:tc>
        <w:tc>
          <w:tcPr>
            <w:tcW w:w="2841"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郭文金</w:t>
            </w:r>
          </w:p>
        </w:tc>
        <w:tc>
          <w:tcPr>
            <w:tcW w:w="2841"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13518324476</w:t>
            </w:r>
          </w:p>
        </w:tc>
      </w:tr>
    </w:tbl>
    <w:p>
      <w:pPr>
        <w:ind w:firstLine="481" w:firstLineChars="150"/>
        <w:jc w:val="left"/>
        <w:rPr>
          <w:rFonts w:ascii="黑体" w:hAnsi="黑体" w:eastAsia="黑体" w:cs="仿宋"/>
          <w:b/>
          <w:bCs/>
          <w:sz w:val="32"/>
          <w:szCs w:val="32"/>
        </w:rPr>
      </w:pPr>
      <w:r>
        <w:rPr>
          <w:rFonts w:hint="eastAsia" w:ascii="黑体" w:hAnsi="黑体" w:eastAsia="黑体" w:cs="仿宋"/>
          <w:b/>
          <w:bCs/>
          <w:sz w:val="32"/>
          <w:szCs w:val="32"/>
        </w:rPr>
        <w:t>二、剑阁交通运输综合行政执法人员清单</w:t>
      </w:r>
    </w:p>
    <w:tbl>
      <w:tblPr>
        <w:tblStyle w:val="8"/>
        <w:tblW w:w="8429" w:type="dxa"/>
        <w:tblInd w:w="93" w:type="dxa"/>
        <w:tblLayout w:type="autofit"/>
        <w:tblCellMar>
          <w:top w:w="0" w:type="dxa"/>
          <w:left w:w="108" w:type="dxa"/>
          <w:bottom w:w="0" w:type="dxa"/>
          <w:right w:w="108" w:type="dxa"/>
        </w:tblCellMar>
      </w:tblPr>
      <w:tblGrid>
        <w:gridCol w:w="966"/>
        <w:gridCol w:w="1265"/>
        <w:gridCol w:w="940"/>
        <w:gridCol w:w="3381"/>
        <w:gridCol w:w="1877"/>
      </w:tblGrid>
      <w:tr>
        <w:tblPrEx>
          <w:tblCellMar>
            <w:top w:w="0" w:type="dxa"/>
            <w:left w:w="108" w:type="dxa"/>
            <w:bottom w:w="0" w:type="dxa"/>
            <w:right w:w="108" w:type="dxa"/>
          </w:tblCellMar>
        </w:tblPrEx>
        <w:trPr>
          <w:trHeight w:val="600" w:hRule="atLeast"/>
        </w:trPr>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序号</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姓名</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性别</w:t>
            </w:r>
          </w:p>
        </w:tc>
        <w:tc>
          <w:tcPr>
            <w:tcW w:w="3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职务</w:t>
            </w:r>
          </w:p>
        </w:tc>
        <w:tc>
          <w:tcPr>
            <w:tcW w:w="1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证件编号</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贾  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党支部书记</w:t>
            </w:r>
          </w:p>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副大队长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郑甫松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党支部副书记</w:t>
            </w:r>
          </w:p>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副大队长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51084117</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冯光军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交通运输局运输股股长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51085188</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杨国江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法制办负责人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51085181</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杨兆光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治超中队队长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51085190</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杨  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财务股负责人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51087027</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刘晓青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工会主席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4715071507</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朱庆华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路政中队 队长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51084115</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伏建蓉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执法人员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51084116</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覃小虎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海事中队队长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51087035</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顾  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运管中队队长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51085186</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蒲  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执法人员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51085187</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王绍鹏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质监中队队长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51085171</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张  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执法人员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51084132</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刘  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人事股股长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51085189</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许明亮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办公室第二负责人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51087034</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常玉春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执法人员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51085173</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高永强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濛子梁超限站站长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51085174</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常仕岗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普安综合执法站站长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51085172</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魏  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执法人员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51084123</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贾小军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下寺综合执法站副站长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51084129</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郑彭仁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白龙综合执法站站长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51084124</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薛胜生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执法人员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51084135</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苟占春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普安综合执法站  副站长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51084120</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杨光鸿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执法人员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51084118</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张  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执法人员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51084119</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郭文金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北庙超限站站长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51084126</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廖光生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执法人员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51084134</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冯  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元山综合执法站站长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51084192</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附兵枝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执法人员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51084127</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涂兴彦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执法人员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51084141</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袁迎春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执法人员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4715041504</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蔡  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执法人员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4715081508</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薛  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执法人员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4715061506</w:t>
            </w:r>
          </w:p>
        </w:tc>
      </w:tr>
      <w:tr>
        <w:tblPrEx>
          <w:tblCellMar>
            <w:top w:w="0" w:type="dxa"/>
            <w:left w:w="108" w:type="dxa"/>
            <w:bottom w:w="0" w:type="dxa"/>
            <w:right w:w="108" w:type="dxa"/>
          </w:tblCellMar>
        </w:tblPrEx>
        <w:trPr>
          <w:trHeight w:val="6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李贵云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执法人员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51087032</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王成勇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执法人员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51087028</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陈  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执法人员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51087030</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左利周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执法人员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51087029</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王建明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执法人员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51087033</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梁沪熙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执法人员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51087031</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熊朝勇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开封综合执法站</w:t>
            </w:r>
            <w:r>
              <w:rPr>
                <w:rFonts w:hint="eastAsia" w:ascii="仿宋" w:hAnsi="仿宋" w:eastAsia="仿宋" w:cs="仿宋"/>
                <w:sz w:val="30"/>
                <w:szCs w:val="30"/>
                <w:lang w:eastAsia="zh-CN"/>
              </w:rPr>
              <w:t>、</w:t>
            </w:r>
            <w:r>
              <w:rPr>
                <w:rFonts w:hint="eastAsia" w:ascii="仿宋" w:hAnsi="仿宋" w:eastAsia="仿宋" w:cs="仿宋"/>
                <w:sz w:val="30"/>
                <w:szCs w:val="30"/>
              </w:rPr>
              <w:t>站长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51085185</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谢小湖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执法人员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51085175</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杜继云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执法人员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51085169</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唐福君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执法人员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51085176</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李鸿儒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执法人员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51085192</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李文胜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白龙综合执法站</w:t>
            </w:r>
            <w:r>
              <w:rPr>
                <w:rFonts w:hint="eastAsia" w:ascii="仿宋" w:hAnsi="仿宋" w:eastAsia="仿宋" w:cs="仿宋"/>
                <w:sz w:val="30"/>
                <w:szCs w:val="30"/>
                <w:lang w:eastAsia="zh-CN"/>
              </w:rPr>
              <w:t>、</w:t>
            </w:r>
            <w:r>
              <w:rPr>
                <w:rFonts w:hint="eastAsia" w:ascii="仿宋" w:hAnsi="仿宋" w:eastAsia="仿宋" w:cs="仿宋"/>
                <w:sz w:val="30"/>
                <w:szCs w:val="30"/>
              </w:rPr>
              <w:t>副站长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51085179</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杨占军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执法人员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51085170</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杨春泉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执法人员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51085191</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徐新星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执法人员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51085178</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王勇先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下寺综合执法站</w:t>
            </w:r>
          </w:p>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站长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51085183</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李小鹏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ascii="仿宋" w:hAnsi="仿宋" w:eastAsia="仿宋" w:cs="仿宋"/>
                <w:sz w:val="30"/>
                <w:szCs w:val="30"/>
              </w:rPr>
            </w:pPr>
            <w:r>
              <w:rPr>
                <w:rFonts w:hint="eastAsia" w:ascii="仿宋" w:hAnsi="仿宋" w:eastAsia="仿宋" w:cs="仿宋"/>
                <w:sz w:val="30"/>
                <w:szCs w:val="30"/>
              </w:rPr>
              <w:t>执法人员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 w:hAnsi="仿宋" w:eastAsia="仿宋" w:cs="仿宋"/>
                <w:sz w:val="30"/>
                <w:szCs w:val="30"/>
              </w:rPr>
            </w:pPr>
            <w:r>
              <w:rPr>
                <w:rFonts w:hint="eastAsia" w:ascii="仿宋" w:hAnsi="仿宋" w:eastAsia="仿宋" w:cs="仿宋"/>
                <w:kern w:val="0"/>
                <w:sz w:val="30"/>
                <w:szCs w:val="30"/>
              </w:rPr>
              <w:t>51085177</w:t>
            </w:r>
          </w:p>
        </w:tc>
      </w:tr>
    </w:tbl>
    <w:p>
      <w:pPr>
        <w:ind w:firstLine="481" w:firstLineChars="150"/>
        <w:jc w:val="left"/>
        <w:rPr>
          <w:rFonts w:ascii="黑体" w:hAnsi="黑体" w:eastAsia="黑体" w:cs="仿宋"/>
          <w:b/>
          <w:bCs/>
          <w:sz w:val="32"/>
          <w:szCs w:val="32"/>
        </w:rPr>
      </w:pPr>
      <w:r>
        <w:rPr>
          <w:rFonts w:hint="eastAsia" w:ascii="黑体" w:hAnsi="黑体" w:eastAsia="黑体" w:cs="仿宋"/>
          <w:b/>
          <w:bCs/>
          <w:sz w:val="32"/>
          <w:szCs w:val="32"/>
        </w:rPr>
        <w:t>三、 剑阁县交通运输综合行政执法权力、责任清单</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center"/>
        <w:rPr>
          <w:rFonts w:hint="eastAsia" w:ascii="仿宋" w:hAnsi="仿宋" w:eastAsia="仿宋" w:cs="仿宋"/>
          <w:kern w:val="0"/>
          <w:sz w:val="32"/>
          <w:szCs w:val="32"/>
        </w:rPr>
      </w:pPr>
      <w:r>
        <w:rPr>
          <w:rFonts w:hint="eastAsia" w:ascii="仿宋" w:hAnsi="仿宋" w:eastAsia="仿宋" w:cs="仿宋"/>
          <w:kern w:val="0"/>
          <w:sz w:val="32"/>
          <w:szCs w:val="32"/>
        </w:rPr>
        <w:t>四川政务服务网、广元市人民政府网（含行政执法权力及责任清单、办事指南）、广元市交通运输综合执法支队网、剑阁县人民政府网</w:t>
      </w:r>
    </w:p>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仿宋" w:hAnsi="仿宋" w:eastAsia="仿宋" w:cs="仿宋"/>
          <w:kern w:val="0"/>
          <w:sz w:val="32"/>
          <w:szCs w:val="32"/>
        </w:rPr>
      </w:pP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 HYPERLINK "http://www.sczwfw.gov.cn/app/main?iframeUrlLo=powerDutyList" </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rPr>
        <w:t>http://www.sczwfw.gov.cn/app/main?iframeUrlLo=powerDutyList</w:t>
      </w:r>
      <w:r>
        <w:rPr>
          <w:rFonts w:hint="eastAsia" w:ascii="仿宋" w:hAnsi="仿宋" w:eastAsia="仿宋" w:cs="仿宋"/>
          <w:kern w:val="0"/>
          <w:sz w:val="32"/>
          <w:szCs w:val="32"/>
        </w:rPr>
        <w:fldChar w:fldCharType="end"/>
      </w:r>
    </w:p>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仿宋" w:hAnsi="仿宋" w:eastAsia="仿宋" w:cs="仿宋"/>
          <w:kern w:val="0"/>
          <w:sz w:val="32"/>
          <w:szCs w:val="32"/>
        </w:rPr>
      </w:pP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 HYPERLINK "http://www.sczwfw.gov.cn/app/newPowerDutyList/powerListPage?areaId=1431&amp;areaCode=510800000000" </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rPr>
        <w:t>http://www.sczwfw.gov.cn/app/newPowerDutyList/powerListPage?areaId=1431&amp;areaCode=510800000000</w:t>
      </w:r>
      <w:r>
        <w:rPr>
          <w:rFonts w:hint="eastAsia" w:ascii="仿宋" w:hAnsi="仿宋" w:eastAsia="仿宋" w:cs="仿宋"/>
          <w:kern w:val="0"/>
          <w:sz w:val="32"/>
          <w:szCs w:val="32"/>
        </w:rPr>
        <w:fldChar w:fldCharType="end"/>
      </w:r>
    </w:p>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仿宋" w:hAnsi="仿宋" w:eastAsia="仿宋" w:cs="仿宋"/>
          <w:kern w:val="0"/>
          <w:sz w:val="32"/>
          <w:szCs w:val="32"/>
        </w:rPr>
      </w:pP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 HYPERLINK "http://jtj.cngy.gov.cn/ygj/GovDetail/20181225103723425.html" </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rPr>
        <w:t>http://jtj.cngy.gov.cn/ygj/GovDetail/20181225103723425.html</w:t>
      </w:r>
      <w:r>
        <w:rPr>
          <w:rFonts w:hint="eastAsia" w:ascii="仿宋" w:hAnsi="仿宋" w:eastAsia="仿宋" w:cs="仿宋"/>
          <w:kern w:val="0"/>
          <w:sz w:val="32"/>
          <w:szCs w:val="32"/>
        </w:rPr>
        <w:fldChar w:fldCharType="end"/>
      </w:r>
    </w:p>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仿宋" w:hAnsi="仿宋" w:eastAsia="仿宋" w:cs="仿宋"/>
          <w:kern w:val="0"/>
          <w:sz w:val="32"/>
          <w:szCs w:val="32"/>
        </w:rPr>
      </w:pPr>
      <w:r>
        <w:rPr>
          <w:rFonts w:hint="eastAsia" w:ascii="仿宋" w:hAnsi="仿宋" w:eastAsia="仿宋" w:cs="仿宋"/>
          <w:kern w:val="0"/>
          <w:sz w:val="32"/>
          <w:szCs w:val="32"/>
        </w:rPr>
        <w:t>http://www.cnjg.gov.cn/new/detail/20210519172435731.html</w:t>
      </w:r>
    </w:p>
    <w:p>
      <w:pPr>
        <w:ind w:firstLine="481" w:firstLineChars="150"/>
        <w:jc w:val="left"/>
        <w:rPr>
          <w:rFonts w:ascii="黑体" w:hAnsi="黑体" w:eastAsia="黑体" w:cs="仿宋"/>
          <w:b/>
          <w:bCs/>
          <w:sz w:val="32"/>
          <w:szCs w:val="32"/>
        </w:rPr>
      </w:pPr>
      <w:r>
        <w:rPr>
          <w:rFonts w:hint="eastAsia" w:ascii="黑体" w:hAnsi="黑体" w:eastAsia="黑体" w:cs="仿宋"/>
          <w:b/>
          <w:bCs/>
          <w:sz w:val="32"/>
          <w:szCs w:val="32"/>
        </w:rPr>
        <w:t>四、剑阁县交通运输重大行政执法审核目录清单</w:t>
      </w:r>
    </w:p>
    <w:p>
      <w:pPr>
        <w:ind w:firstLine="642" w:firstLineChars="200"/>
        <w:jc w:val="left"/>
        <w:rPr>
          <w:rFonts w:ascii="仿宋" w:hAnsi="仿宋" w:eastAsia="仿宋" w:cs="仿宋"/>
          <w:b/>
          <w:bCs/>
          <w:sz w:val="32"/>
          <w:szCs w:val="32"/>
        </w:rPr>
      </w:pPr>
      <w:r>
        <w:rPr>
          <w:rFonts w:hint="eastAsia" w:ascii="仿宋" w:hAnsi="仿宋" w:eastAsia="仿宋" w:cs="仿宋"/>
          <w:b/>
          <w:bCs/>
          <w:sz w:val="32"/>
          <w:szCs w:val="32"/>
        </w:rPr>
        <w:t>（一）重大行政处罚决定：</w:t>
      </w:r>
    </w:p>
    <w:p>
      <w:pPr>
        <w:ind w:firstLine="960" w:firstLineChars="300"/>
        <w:jc w:val="left"/>
        <w:rPr>
          <w:rFonts w:ascii="仿宋" w:hAnsi="仿宋" w:eastAsia="仿宋" w:cs="仿宋"/>
          <w:sz w:val="32"/>
          <w:szCs w:val="32"/>
        </w:rPr>
      </w:pPr>
      <w:r>
        <w:rPr>
          <w:rFonts w:hint="eastAsia" w:ascii="仿宋" w:hAnsi="仿宋" w:eastAsia="仿宋" w:cs="仿宋"/>
          <w:sz w:val="32"/>
          <w:szCs w:val="32"/>
        </w:rPr>
        <w:t>1.较大数额罚款；</w:t>
      </w:r>
    </w:p>
    <w:p>
      <w:pPr>
        <w:ind w:firstLine="960" w:firstLineChars="300"/>
        <w:jc w:val="left"/>
        <w:rPr>
          <w:rFonts w:ascii="仿宋" w:hAnsi="仿宋" w:eastAsia="仿宋" w:cs="仿宋"/>
          <w:sz w:val="32"/>
          <w:szCs w:val="32"/>
        </w:rPr>
      </w:pPr>
      <w:r>
        <w:rPr>
          <w:rFonts w:hint="eastAsia" w:ascii="仿宋" w:hAnsi="仿宋" w:eastAsia="仿宋" w:cs="仿宋"/>
          <w:sz w:val="32"/>
          <w:szCs w:val="32"/>
        </w:rPr>
        <w:t>2.较大数额没收财产；</w:t>
      </w:r>
    </w:p>
    <w:p>
      <w:pPr>
        <w:ind w:firstLine="960" w:firstLineChars="300"/>
        <w:jc w:val="left"/>
        <w:rPr>
          <w:rFonts w:ascii="仿宋" w:hAnsi="仿宋" w:eastAsia="仿宋" w:cs="仿宋"/>
          <w:sz w:val="32"/>
          <w:szCs w:val="32"/>
        </w:rPr>
      </w:pPr>
      <w:r>
        <w:rPr>
          <w:rFonts w:hint="eastAsia" w:ascii="仿宋" w:hAnsi="仿宋" w:eastAsia="仿宋" w:cs="仿宋"/>
          <w:sz w:val="32"/>
          <w:szCs w:val="32"/>
        </w:rPr>
        <w:t>3.责令停产停业；</w:t>
      </w:r>
    </w:p>
    <w:p>
      <w:pPr>
        <w:ind w:firstLine="960" w:firstLineChars="300"/>
        <w:jc w:val="left"/>
        <w:rPr>
          <w:rFonts w:ascii="仿宋" w:hAnsi="仿宋" w:eastAsia="仿宋" w:cs="仿宋"/>
          <w:sz w:val="32"/>
          <w:szCs w:val="32"/>
        </w:rPr>
      </w:pPr>
      <w:r>
        <w:rPr>
          <w:rFonts w:hint="eastAsia" w:ascii="仿宋" w:hAnsi="仿宋" w:eastAsia="仿宋" w:cs="仿宋"/>
          <w:sz w:val="32"/>
          <w:szCs w:val="32"/>
        </w:rPr>
        <w:t>4.吊销许可证或执照；</w:t>
      </w:r>
    </w:p>
    <w:p>
      <w:pPr>
        <w:ind w:firstLine="960" w:firstLineChars="300"/>
        <w:jc w:val="left"/>
        <w:rPr>
          <w:rFonts w:ascii="仿宋" w:hAnsi="仿宋" w:eastAsia="仿宋" w:cs="仿宋"/>
          <w:sz w:val="32"/>
          <w:szCs w:val="32"/>
        </w:rPr>
      </w:pPr>
      <w:r>
        <w:rPr>
          <w:rFonts w:hint="eastAsia" w:ascii="仿宋" w:hAnsi="仿宋" w:eastAsia="仿宋" w:cs="仿宋"/>
          <w:sz w:val="32"/>
          <w:szCs w:val="32"/>
        </w:rPr>
        <w:t>5.减轻或免除行政处罚决定；</w:t>
      </w:r>
    </w:p>
    <w:p>
      <w:pPr>
        <w:ind w:firstLine="960" w:firstLineChars="300"/>
        <w:jc w:val="left"/>
        <w:rPr>
          <w:rFonts w:ascii="仿宋" w:hAnsi="仿宋" w:eastAsia="仿宋" w:cs="仿宋"/>
          <w:sz w:val="32"/>
          <w:szCs w:val="32"/>
        </w:rPr>
      </w:pPr>
      <w:r>
        <w:rPr>
          <w:rFonts w:hint="eastAsia" w:ascii="仿宋" w:hAnsi="仿宋" w:eastAsia="仿宋" w:cs="仿宋"/>
          <w:sz w:val="32"/>
          <w:szCs w:val="32"/>
        </w:rPr>
        <w:t>6.其他重大行政处罚事项；</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其中“较大数额”指对非经营活动中公民的违法行为处以罚款或者没收财产2000以上、法人或者其他组织的违法行为处以罚款或者没收财产2万元以上；对在经营活动中的违法行为处以罚款或者没收财产5万元以上。</w:t>
      </w:r>
    </w:p>
    <w:p>
      <w:pPr>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（二）重大行政强制决定：</w:t>
      </w:r>
    </w:p>
    <w:p>
      <w:pPr>
        <w:pStyle w:val="2"/>
        <w:ind w:firstLine="0" w:firstLineChars="0"/>
        <w:rPr>
          <w:rFonts w:ascii="仿宋" w:hAnsi="仿宋" w:eastAsia="仿宋" w:cs="仿宋"/>
          <w:sz w:val="32"/>
          <w:szCs w:val="32"/>
        </w:rPr>
      </w:pPr>
      <w:r>
        <w:rPr>
          <w:rFonts w:hint="eastAsia" w:ascii="仿宋" w:hAnsi="仿宋" w:eastAsia="仿宋" w:cs="仿宋"/>
          <w:sz w:val="28"/>
          <w:szCs w:val="28"/>
        </w:rPr>
        <w:t xml:space="preserve">     </w:t>
      </w:r>
      <w:r>
        <w:rPr>
          <w:rFonts w:hint="eastAsia" w:ascii="仿宋" w:hAnsi="仿宋" w:eastAsia="仿宋" w:cs="仿宋"/>
          <w:sz w:val="32"/>
          <w:szCs w:val="32"/>
        </w:rPr>
        <w:t xml:space="preserve"> 1.查封经营场所使法人或者其他组织的生产经营活动、工作难以正常进行的行政强制措施</w:t>
      </w:r>
    </w:p>
    <w:p>
      <w:pPr>
        <w:pStyle w:val="2"/>
        <w:ind w:firstLine="0" w:firstLineChars="0"/>
        <w:rPr>
          <w:rFonts w:ascii="仿宋" w:hAnsi="仿宋" w:eastAsia="仿宋" w:cs="仿宋"/>
          <w:sz w:val="32"/>
          <w:szCs w:val="32"/>
        </w:rPr>
      </w:pPr>
      <w:r>
        <w:rPr>
          <w:rFonts w:hint="eastAsia" w:ascii="仿宋" w:hAnsi="仿宋" w:eastAsia="仿宋" w:cs="仿宋"/>
          <w:sz w:val="32"/>
          <w:szCs w:val="32"/>
        </w:rPr>
        <w:t xml:space="preserve">     2.扣押许可证或者执照使法人或者其他组织的生产经营活动、工作难以正常进行的行政强制措施</w:t>
      </w:r>
    </w:p>
    <w:p>
      <w:pPr>
        <w:pStyle w:val="2"/>
        <w:ind w:firstLine="0" w:firstLineChars="0"/>
        <w:rPr>
          <w:rFonts w:ascii="仿宋" w:hAnsi="仿宋" w:eastAsia="仿宋" w:cs="仿宋"/>
          <w:sz w:val="32"/>
          <w:szCs w:val="32"/>
        </w:rPr>
      </w:pPr>
      <w:r>
        <w:rPr>
          <w:rFonts w:hint="eastAsia" w:ascii="仿宋" w:hAnsi="仿宋" w:eastAsia="仿宋" w:cs="仿宋"/>
          <w:sz w:val="32"/>
          <w:szCs w:val="32"/>
        </w:rPr>
        <w:t xml:space="preserve">     3.强制拆除建筑物、构筑物的行政强制执行</w:t>
      </w:r>
    </w:p>
    <w:p>
      <w:pPr>
        <w:pStyle w:val="2"/>
        <w:ind w:firstLine="0" w:firstLineChars="0"/>
        <w:rPr>
          <w:rFonts w:ascii="仿宋" w:hAnsi="仿宋" w:eastAsia="仿宋" w:cs="仿宋"/>
          <w:sz w:val="32"/>
          <w:szCs w:val="32"/>
        </w:rPr>
      </w:pPr>
      <w:r>
        <w:rPr>
          <w:rFonts w:hint="eastAsia" w:ascii="仿宋" w:hAnsi="仿宋" w:eastAsia="仿宋" w:cs="仿宋"/>
          <w:sz w:val="32"/>
          <w:szCs w:val="32"/>
        </w:rPr>
        <w:t xml:space="preserve">     4.其他重大行政强制事项</w:t>
      </w:r>
    </w:p>
    <w:p>
      <w:pPr>
        <w:ind w:firstLine="481" w:firstLineChars="150"/>
        <w:jc w:val="left"/>
        <w:rPr>
          <w:rFonts w:ascii="黑体" w:hAnsi="黑体" w:eastAsia="黑体" w:cs="仿宋"/>
          <w:b/>
          <w:bCs/>
          <w:sz w:val="32"/>
          <w:szCs w:val="32"/>
        </w:rPr>
      </w:pPr>
      <w:r>
        <w:rPr>
          <w:rFonts w:hint="eastAsia" w:ascii="黑体" w:hAnsi="黑体" w:eastAsia="黑体" w:cs="仿宋"/>
          <w:b/>
          <w:bCs/>
          <w:sz w:val="32"/>
          <w:szCs w:val="32"/>
        </w:rPr>
        <w:t>五、剑阁县交通运输综合行政执法救济渠道、行政执法责任制</w:t>
      </w:r>
    </w:p>
    <w:p>
      <w:pPr>
        <w:jc w:val="left"/>
        <w:rPr>
          <w:rFonts w:hint="eastAsia" w:ascii="仿宋" w:hAnsi="仿宋" w:eastAsia="仿宋" w:cs="仿宋"/>
          <w:kern w:val="2"/>
          <w:sz w:val="32"/>
          <w:szCs w:val="32"/>
          <w:lang w:val="en-US" w:eastAsia="zh-CN" w:bidi="ar-SA"/>
        </w:rPr>
      </w:pPr>
      <w:r>
        <w:rPr>
          <w:rFonts w:hint="eastAsia" w:ascii="仿宋" w:hAnsi="仿宋" w:eastAsia="仿宋" w:cs="仿宋"/>
          <w:sz w:val="28"/>
          <w:szCs w:val="28"/>
        </w:rPr>
        <w:t xml:space="preserve"> </w:t>
      </w:r>
      <w:r>
        <w:rPr>
          <w:rFonts w:hint="eastAsia" w:ascii="仿宋" w:hAnsi="仿宋" w:eastAsia="仿宋" w:cs="仿宋"/>
          <w:kern w:val="2"/>
          <w:sz w:val="32"/>
          <w:szCs w:val="32"/>
          <w:lang w:val="en-US" w:eastAsia="zh-CN" w:bidi="ar-SA"/>
        </w:rPr>
        <w:t xml:space="preserve">  当事人依法享有的权利、救济途径、方式</w:t>
      </w:r>
    </w:p>
    <w:p>
      <w:pPr>
        <w:jc w:val="left"/>
        <w:rPr>
          <w:rFonts w:hint="eastAsia" w:ascii="仿宋" w:hAnsi="仿宋" w:eastAsia="仿宋" w:cs="仿宋"/>
          <w:b/>
          <w:bCs/>
          <w:sz w:val="32"/>
          <w:szCs w:val="32"/>
        </w:rPr>
      </w:pPr>
      <w:r>
        <w:rPr>
          <w:rFonts w:hint="eastAsia" w:ascii="仿宋" w:hAnsi="仿宋" w:eastAsia="仿宋" w:cs="仿宋"/>
          <w:b/>
          <w:bCs/>
          <w:sz w:val="28"/>
          <w:szCs w:val="28"/>
        </w:rPr>
        <w:t xml:space="preserve">  </w:t>
      </w:r>
      <w:r>
        <w:rPr>
          <w:rFonts w:hint="eastAsia" w:ascii="仿宋" w:hAnsi="仿宋" w:eastAsia="仿宋" w:cs="仿宋"/>
          <w:b/>
          <w:bCs/>
          <w:sz w:val="32"/>
          <w:szCs w:val="32"/>
        </w:rPr>
        <w:t>（一）依法享有的权利</w:t>
      </w:r>
    </w:p>
    <w:p>
      <w:pPr>
        <w:jc w:val="left"/>
        <w:rPr>
          <w:rFonts w:hint="eastAsia" w:ascii="仿宋" w:hAnsi="仿宋" w:eastAsia="仿宋" w:cs="仿宋"/>
          <w:kern w:val="2"/>
          <w:sz w:val="32"/>
          <w:szCs w:val="32"/>
          <w:lang w:val="en-US" w:eastAsia="zh-CN" w:bidi="ar-SA"/>
        </w:rPr>
      </w:pPr>
      <w:r>
        <w:rPr>
          <w:rFonts w:hint="eastAsia" w:ascii="仿宋" w:hAnsi="仿宋" w:eastAsia="仿宋" w:cs="仿宋"/>
          <w:sz w:val="28"/>
          <w:szCs w:val="28"/>
        </w:rPr>
        <w:t xml:space="preserve">   </w:t>
      </w:r>
      <w:r>
        <w:rPr>
          <w:rFonts w:hint="eastAsia" w:ascii="仿宋" w:hAnsi="仿宋" w:eastAsia="仿宋" w:cs="仿宋"/>
          <w:kern w:val="2"/>
          <w:sz w:val="32"/>
          <w:szCs w:val="32"/>
          <w:lang w:val="en-US" w:eastAsia="zh-CN" w:bidi="ar-SA"/>
        </w:rPr>
        <w:t>当事人依法享有申请回避、陈述、申辩、复议、诉讼等权利，详见相应法律法规。</w:t>
      </w:r>
    </w:p>
    <w:p>
      <w:pPr>
        <w:jc w:val="left"/>
        <w:rPr>
          <w:rFonts w:hint="eastAsia" w:ascii="仿宋" w:hAnsi="仿宋" w:eastAsia="仿宋" w:cs="仿宋"/>
          <w:b/>
          <w:bCs/>
          <w:sz w:val="32"/>
          <w:szCs w:val="32"/>
        </w:rPr>
      </w:pPr>
      <w:r>
        <w:rPr>
          <w:rFonts w:hint="eastAsia" w:ascii="仿宋" w:hAnsi="仿宋" w:eastAsia="仿宋" w:cs="仿宋"/>
          <w:b/>
          <w:bCs/>
          <w:sz w:val="32"/>
          <w:szCs w:val="32"/>
        </w:rPr>
        <w:t>（二）救济途径</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1.行政复议</w:t>
      </w:r>
    </w:p>
    <w:p>
      <w:pPr>
        <w:ind w:firstLine="560"/>
        <w:jc w:val="left"/>
        <w:rPr>
          <w:rFonts w:ascii="仿宋" w:hAnsi="仿宋" w:eastAsia="仿宋" w:cs="仿宋"/>
          <w:sz w:val="32"/>
          <w:szCs w:val="32"/>
        </w:rPr>
      </w:pPr>
      <w:r>
        <w:rPr>
          <w:rFonts w:hint="eastAsia" w:ascii="仿宋" w:hAnsi="仿宋" w:eastAsia="仿宋" w:cs="仿宋"/>
          <w:sz w:val="32"/>
          <w:szCs w:val="32"/>
        </w:rPr>
        <w:t>部门：</w:t>
      </w:r>
      <w:r>
        <w:rPr>
          <w:rFonts w:hint="eastAsia" w:ascii="仿宋" w:hAnsi="仿宋" w:eastAsia="仿宋" w:cs="仿宋"/>
          <w:sz w:val="32"/>
          <w:szCs w:val="32"/>
          <w:u w:val="single"/>
        </w:rPr>
        <w:t xml:space="preserve">     广元市交通运输局        </w:t>
      </w:r>
      <w:r>
        <w:rPr>
          <w:rFonts w:hint="eastAsia" w:ascii="仿宋" w:hAnsi="仿宋" w:eastAsia="仿宋" w:cs="仿宋"/>
          <w:sz w:val="32"/>
          <w:szCs w:val="32"/>
        </w:rPr>
        <w:t xml:space="preserve">       </w:t>
      </w:r>
    </w:p>
    <w:p>
      <w:pPr>
        <w:ind w:firstLine="560"/>
        <w:jc w:val="left"/>
        <w:rPr>
          <w:rFonts w:ascii="仿宋" w:hAnsi="仿宋" w:eastAsia="仿宋" w:cs="仿宋"/>
          <w:sz w:val="32"/>
          <w:szCs w:val="32"/>
          <w:u w:val="single"/>
        </w:rPr>
      </w:pPr>
      <w:r>
        <w:rPr>
          <w:rFonts w:hint="eastAsia" w:ascii="仿宋" w:hAnsi="仿宋" w:eastAsia="仿宋" w:cs="仿宋"/>
          <w:sz w:val="32"/>
          <w:szCs w:val="32"/>
        </w:rPr>
        <w:t>地址：</w:t>
      </w:r>
      <w:r>
        <w:rPr>
          <w:rFonts w:hint="eastAsia" w:ascii="仿宋" w:hAnsi="仿宋" w:eastAsia="仿宋" w:cs="仿宋"/>
          <w:sz w:val="32"/>
          <w:szCs w:val="32"/>
          <w:u w:val="single"/>
        </w:rPr>
        <w:t xml:space="preserve">  四川省广元市利州区东坝街道人民路南段20号 </w:t>
      </w:r>
    </w:p>
    <w:p>
      <w:pPr>
        <w:ind w:firstLine="560"/>
        <w:jc w:val="left"/>
        <w:rPr>
          <w:rFonts w:ascii="仿宋" w:hAnsi="仿宋" w:eastAsia="仿宋" w:cs="仿宋"/>
          <w:sz w:val="32"/>
          <w:szCs w:val="32"/>
          <w:u w:val="single"/>
        </w:rPr>
      </w:pPr>
      <w:r>
        <w:rPr>
          <w:rFonts w:hint="eastAsia" w:ascii="仿宋" w:hAnsi="仿宋" w:eastAsia="仿宋" w:cs="仿宋"/>
          <w:sz w:val="32"/>
          <w:szCs w:val="32"/>
        </w:rPr>
        <w:t>电话：</w:t>
      </w:r>
      <w:r>
        <w:rPr>
          <w:rFonts w:hint="eastAsia" w:ascii="仿宋" w:hAnsi="仿宋" w:eastAsia="仿宋" w:cs="仿宋"/>
          <w:sz w:val="32"/>
          <w:szCs w:val="32"/>
          <w:u w:val="single"/>
        </w:rPr>
        <w:t xml:space="preserve">        3263541                </w:t>
      </w:r>
    </w:p>
    <w:p>
      <w:pPr>
        <w:ind w:firstLine="560"/>
        <w:jc w:val="left"/>
        <w:rPr>
          <w:rFonts w:ascii="仿宋" w:hAnsi="仿宋" w:eastAsia="仿宋" w:cs="仿宋"/>
          <w:sz w:val="32"/>
          <w:szCs w:val="32"/>
          <w:u w:val="single"/>
          <w:shd w:val="clear" w:color="auto" w:fill="FFFFFF"/>
        </w:rPr>
      </w:pPr>
      <w:r>
        <w:rPr>
          <w:rFonts w:hint="eastAsia" w:ascii="仿宋" w:hAnsi="仿宋" w:eastAsia="仿宋" w:cs="仿宋"/>
          <w:sz w:val="32"/>
          <w:szCs w:val="32"/>
        </w:rPr>
        <w:t>部门：</w:t>
      </w:r>
      <w:r>
        <w:rPr>
          <w:rFonts w:hint="eastAsia" w:ascii="仿宋" w:hAnsi="仿宋" w:eastAsia="仿宋" w:cs="仿宋"/>
          <w:sz w:val="32"/>
          <w:szCs w:val="32"/>
          <w:u w:val="single"/>
        </w:rPr>
        <w:t xml:space="preserve">     </w:t>
      </w:r>
      <w:r>
        <w:rPr>
          <w:rFonts w:hint="eastAsia" w:ascii="仿宋" w:hAnsi="仿宋" w:eastAsia="仿宋" w:cs="仿宋"/>
          <w:sz w:val="32"/>
          <w:szCs w:val="32"/>
          <w:u w:val="single"/>
          <w:shd w:val="clear" w:color="auto" w:fill="FFFFFF"/>
        </w:rPr>
        <w:t xml:space="preserve">剑阁县司法局             </w:t>
      </w:r>
    </w:p>
    <w:p>
      <w:pPr>
        <w:ind w:firstLine="560"/>
        <w:jc w:val="left"/>
        <w:rPr>
          <w:rFonts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址址：</w:t>
      </w:r>
      <w:r>
        <w:rPr>
          <w:rFonts w:hint="eastAsia" w:ascii="仿宋" w:hAnsi="仿宋" w:eastAsia="仿宋" w:cs="仿宋"/>
          <w:sz w:val="32"/>
          <w:szCs w:val="32"/>
          <w:u w:val="single"/>
          <w:shd w:val="clear" w:color="auto" w:fill="FFFFFF"/>
        </w:rPr>
        <w:t xml:space="preserve">    剑阁县下寺镇环山路县政府西北侧60米     </w:t>
      </w:r>
    </w:p>
    <w:p>
      <w:pPr>
        <w:ind w:firstLine="560"/>
        <w:jc w:val="left"/>
        <w:rPr>
          <w:rFonts w:ascii="仿宋" w:hAnsi="仿宋" w:eastAsia="仿宋" w:cs="仿宋"/>
          <w:sz w:val="32"/>
          <w:szCs w:val="32"/>
          <w:u w:val="single"/>
        </w:rPr>
      </w:pPr>
      <w:r>
        <w:rPr>
          <w:rFonts w:hint="eastAsia" w:ascii="仿宋" w:hAnsi="仿宋" w:eastAsia="仿宋" w:cs="仿宋"/>
          <w:sz w:val="32"/>
          <w:szCs w:val="32"/>
          <w:shd w:val="clear" w:color="auto" w:fill="FFFFFF"/>
        </w:rPr>
        <w:t xml:space="preserve">电话： </w:t>
      </w:r>
      <w:r>
        <w:rPr>
          <w:rFonts w:hint="eastAsia" w:ascii="仿宋" w:hAnsi="仿宋" w:eastAsia="仿宋" w:cs="仿宋"/>
          <w:sz w:val="32"/>
          <w:szCs w:val="32"/>
          <w:u w:val="single"/>
          <w:shd w:val="clear" w:color="auto" w:fill="FFFFFF"/>
        </w:rPr>
        <w:t xml:space="preserve">        5208080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2.行政诉讼</w:t>
      </w:r>
    </w:p>
    <w:p>
      <w:pPr>
        <w:ind w:firstLine="560"/>
        <w:jc w:val="left"/>
        <w:rPr>
          <w:rFonts w:ascii="仿宋" w:hAnsi="仿宋" w:eastAsia="仿宋" w:cs="仿宋"/>
          <w:sz w:val="32"/>
          <w:szCs w:val="32"/>
        </w:rPr>
      </w:pPr>
      <w:r>
        <w:rPr>
          <w:rFonts w:hint="eastAsia" w:ascii="仿宋" w:hAnsi="仿宋" w:eastAsia="仿宋" w:cs="仿宋"/>
          <w:sz w:val="32"/>
          <w:szCs w:val="32"/>
        </w:rPr>
        <w:t>单位：</w:t>
      </w:r>
      <w:r>
        <w:rPr>
          <w:rFonts w:hint="eastAsia" w:ascii="仿宋" w:hAnsi="仿宋" w:eastAsia="仿宋" w:cs="仿宋"/>
          <w:sz w:val="32"/>
          <w:szCs w:val="32"/>
          <w:u w:val="single"/>
        </w:rPr>
        <w:t xml:space="preserve">     剑阁县人民法院               </w:t>
      </w:r>
      <w:r>
        <w:rPr>
          <w:rFonts w:hint="eastAsia" w:ascii="仿宋" w:hAnsi="仿宋" w:eastAsia="仿宋" w:cs="仿宋"/>
          <w:sz w:val="32"/>
          <w:szCs w:val="32"/>
        </w:rPr>
        <w:t xml:space="preserve">          </w:t>
      </w:r>
    </w:p>
    <w:p>
      <w:pPr>
        <w:ind w:firstLine="560"/>
        <w:jc w:val="left"/>
        <w:rPr>
          <w:rFonts w:ascii="仿宋" w:hAnsi="仿宋" w:eastAsia="仿宋" w:cs="仿宋"/>
          <w:sz w:val="32"/>
          <w:szCs w:val="32"/>
        </w:rPr>
      </w:pPr>
      <w:r>
        <w:rPr>
          <w:rFonts w:hint="eastAsia" w:ascii="仿宋" w:hAnsi="仿宋" w:eastAsia="仿宋" w:cs="仿宋"/>
          <w:sz w:val="32"/>
          <w:szCs w:val="32"/>
        </w:rPr>
        <w:t>地址：</w:t>
      </w:r>
      <w:r>
        <w:rPr>
          <w:rFonts w:hint="eastAsia" w:ascii="仿宋" w:hAnsi="仿宋" w:eastAsia="仿宋" w:cs="仿宋"/>
          <w:sz w:val="32"/>
          <w:szCs w:val="32"/>
          <w:u w:val="single"/>
        </w:rPr>
        <w:t xml:space="preserve">   剑阁县下寺镇剑门关大道16号    </w:t>
      </w:r>
    </w:p>
    <w:p>
      <w:pPr>
        <w:jc w:val="left"/>
        <w:rPr>
          <w:rFonts w:hint="eastAsia" w:ascii="仿宋" w:hAnsi="仿宋" w:eastAsia="仿宋" w:cs="仿宋"/>
          <w:b/>
          <w:bCs/>
          <w:sz w:val="32"/>
          <w:szCs w:val="32"/>
        </w:rPr>
      </w:pPr>
      <w:r>
        <w:rPr>
          <w:rFonts w:hint="eastAsia" w:ascii="仿宋" w:hAnsi="仿宋" w:eastAsia="仿宋" w:cs="仿宋"/>
          <w:b/>
          <w:bCs/>
          <w:sz w:val="32"/>
          <w:szCs w:val="32"/>
        </w:rPr>
        <w:t>（三）对行政执法的监督投诉举报的方式、途径</w:t>
      </w:r>
    </w:p>
    <w:p>
      <w:pPr>
        <w:jc w:val="left"/>
        <w:rPr>
          <w:rFonts w:ascii="仿宋" w:hAnsi="仿宋" w:eastAsia="仿宋" w:cs="仿宋"/>
          <w:sz w:val="32"/>
          <w:szCs w:val="32"/>
        </w:rPr>
      </w:pPr>
      <w:r>
        <w:rPr>
          <w:rFonts w:hint="eastAsia" w:ascii="仿宋" w:hAnsi="仿宋" w:eastAsia="仿宋" w:cs="仿宋"/>
          <w:sz w:val="28"/>
          <w:szCs w:val="28"/>
        </w:rPr>
        <w:t xml:space="preserve"> </w:t>
      </w:r>
      <w:r>
        <w:rPr>
          <w:rFonts w:hint="eastAsia" w:ascii="仿宋" w:hAnsi="仿宋" w:eastAsia="仿宋" w:cs="仿宋"/>
          <w:sz w:val="32"/>
          <w:szCs w:val="32"/>
        </w:rPr>
        <w:t xml:space="preserve">   部门：</w:t>
      </w:r>
      <w:r>
        <w:rPr>
          <w:rFonts w:hint="eastAsia" w:ascii="仿宋" w:hAnsi="仿宋" w:eastAsia="仿宋" w:cs="仿宋"/>
          <w:sz w:val="32"/>
          <w:szCs w:val="32"/>
          <w:u w:val="single"/>
        </w:rPr>
        <w:t xml:space="preserve"> 剑阁县交通运输局法规股              </w:t>
      </w:r>
      <w:r>
        <w:rPr>
          <w:rFonts w:hint="eastAsia" w:ascii="仿宋" w:hAnsi="仿宋" w:eastAsia="仿宋" w:cs="仿宋"/>
          <w:sz w:val="32"/>
          <w:szCs w:val="32"/>
        </w:rPr>
        <w:t xml:space="preserve">    </w:t>
      </w:r>
    </w:p>
    <w:p>
      <w:pPr>
        <w:ind w:left="560" w:hanging="640" w:hangingChars="200"/>
        <w:jc w:val="left"/>
        <w:rPr>
          <w:rFonts w:ascii="仿宋" w:hAnsi="仿宋" w:eastAsia="仿宋" w:cs="仿宋"/>
          <w:sz w:val="32"/>
          <w:szCs w:val="32"/>
        </w:rPr>
      </w:pPr>
      <w:r>
        <w:rPr>
          <w:rFonts w:hint="eastAsia" w:ascii="仿宋" w:hAnsi="仿宋" w:eastAsia="仿宋" w:cs="仿宋"/>
          <w:sz w:val="32"/>
          <w:szCs w:val="32"/>
        </w:rPr>
        <w:t xml:space="preserve">    地址：</w:t>
      </w:r>
      <w:r>
        <w:rPr>
          <w:rFonts w:hint="eastAsia" w:ascii="仿宋" w:hAnsi="仿宋" w:eastAsia="仿宋" w:cs="仿宋"/>
          <w:sz w:val="32"/>
          <w:szCs w:val="32"/>
          <w:u w:val="single"/>
        </w:rPr>
        <w:t xml:space="preserve">剑阁县交通运输局三楼                 </w:t>
      </w:r>
      <w:r>
        <w:rPr>
          <w:rFonts w:hint="eastAsia" w:ascii="仿宋" w:hAnsi="仿宋" w:eastAsia="仿宋" w:cs="仿宋"/>
          <w:sz w:val="32"/>
          <w:szCs w:val="32"/>
        </w:rPr>
        <w:t xml:space="preserve">                  </w:t>
      </w:r>
    </w:p>
    <w:p>
      <w:pPr>
        <w:ind w:left="420" w:leftChars="200"/>
        <w:jc w:val="left"/>
        <w:rPr>
          <w:rFonts w:ascii="仿宋" w:hAnsi="仿宋" w:eastAsia="仿宋" w:cs="仿宋"/>
          <w:sz w:val="32"/>
          <w:szCs w:val="32"/>
          <w:u w:val="single"/>
        </w:rPr>
      </w:pPr>
      <w:r>
        <w:rPr>
          <w:rFonts w:hint="eastAsia" w:ascii="仿宋" w:hAnsi="仿宋" w:eastAsia="仿宋" w:cs="仿宋"/>
          <w:sz w:val="32"/>
          <w:szCs w:val="32"/>
        </w:rPr>
        <w:t xml:space="preserve"> 投诉电话：</w:t>
      </w:r>
      <w:r>
        <w:rPr>
          <w:rFonts w:hint="eastAsia" w:ascii="仿宋" w:hAnsi="仿宋" w:eastAsia="仿宋" w:cs="仿宋"/>
          <w:sz w:val="32"/>
          <w:szCs w:val="32"/>
          <w:u w:val="single"/>
        </w:rPr>
        <w:t xml:space="preserve">         2916060                </w:t>
      </w:r>
    </w:p>
    <w:p>
      <w:pPr>
        <w:ind w:firstLine="560"/>
        <w:jc w:val="left"/>
        <w:rPr>
          <w:rFonts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部门：</w:t>
      </w:r>
      <w:r>
        <w:rPr>
          <w:rFonts w:hint="eastAsia" w:ascii="仿宋" w:hAnsi="仿宋" w:eastAsia="仿宋" w:cs="仿宋"/>
          <w:sz w:val="32"/>
          <w:szCs w:val="32"/>
          <w:u w:val="single"/>
          <w:shd w:val="clear" w:color="auto" w:fill="FFFFFF"/>
        </w:rPr>
        <w:t xml:space="preserve">  剑阁县司法局行政执法协调监督股    </w:t>
      </w:r>
    </w:p>
    <w:p>
      <w:pPr>
        <w:ind w:firstLine="560"/>
        <w:jc w:val="left"/>
        <w:rPr>
          <w:rFonts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址址：</w:t>
      </w:r>
      <w:r>
        <w:rPr>
          <w:rFonts w:hint="eastAsia" w:ascii="仿宋" w:hAnsi="仿宋" w:eastAsia="仿宋" w:cs="仿宋"/>
          <w:sz w:val="32"/>
          <w:szCs w:val="32"/>
          <w:u w:val="single"/>
          <w:shd w:val="clear" w:color="auto" w:fill="FFFFFF"/>
        </w:rPr>
        <w:t xml:space="preserve">        剑阁县司法局二楼            </w:t>
      </w:r>
    </w:p>
    <w:p>
      <w:pPr>
        <w:ind w:left="559" w:leftChars="266"/>
        <w:jc w:val="left"/>
        <w:rPr>
          <w:rFonts w:ascii="仿宋" w:hAnsi="仿宋" w:eastAsia="仿宋" w:cs="仿宋"/>
          <w:sz w:val="28"/>
          <w:szCs w:val="28"/>
          <w:u w:val="single"/>
        </w:rPr>
      </w:pPr>
      <w:r>
        <w:rPr>
          <w:rFonts w:hint="eastAsia" w:ascii="仿宋" w:hAnsi="仿宋" w:eastAsia="仿宋" w:cs="仿宋"/>
          <w:sz w:val="32"/>
          <w:szCs w:val="32"/>
          <w:shd w:val="clear" w:color="auto" w:fill="FFFFFF"/>
        </w:rPr>
        <w:t>投诉电话：</w:t>
      </w:r>
      <w:r>
        <w:rPr>
          <w:rFonts w:hint="eastAsia" w:ascii="仿宋" w:hAnsi="仿宋" w:eastAsia="仿宋" w:cs="仿宋"/>
          <w:sz w:val="32"/>
          <w:szCs w:val="32"/>
          <w:u w:val="single"/>
          <w:shd w:val="clear" w:color="auto" w:fill="FFFFFF"/>
        </w:rPr>
        <w:t xml:space="preserve">          5208080           </w:t>
      </w:r>
    </w:p>
    <w:p>
      <w:pPr>
        <w:jc w:val="left"/>
        <w:rPr>
          <w:rFonts w:hint="eastAsia" w:ascii="仿宋" w:hAnsi="仿宋" w:eastAsia="仿宋" w:cs="仿宋"/>
          <w:b/>
          <w:bCs/>
          <w:sz w:val="32"/>
          <w:szCs w:val="32"/>
        </w:rPr>
      </w:pPr>
      <w:r>
        <w:rPr>
          <w:rFonts w:hint="eastAsia" w:ascii="仿宋" w:hAnsi="仿宋" w:eastAsia="仿宋" w:cs="仿宋"/>
          <w:b/>
          <w:bCs/>
          <w:sz w:val="32"/>
          <w:szCs w:val="32"/>
        </w:rPr>
        <w:t>（四）行政执法责任制</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ascii="仿宋" w:hAnsi="仿宋" w:eastAsia="仿宋" w:cs="仿宋"/>
          <w:sz w:val="32"/>
          <w:szCs w:val="32"/>
          <w:shd w:val="clear" w:color="auto" w:fill="FFFFFF"/>
        </w:rPr>
      </w:pPr>
      <w:r>
        <w:rPr>
          <w:rFonts w:hint="eastAsia" w:ascii="仿宋" w:hAnsi="仿宋" w:eastAsia="仿宋" w:cs="仿宋"/>
          <w:sz w:val="32"/>
          <w:szCs w:val="32"/>
        </w:rPr>
        <w:t>《</w:t>
      </w:r>
      <w:r>
        <w:rPr>
          <w:rStyle w:val="11"/>
          <w:rFonts w:hint="eastAsia" w:ascii="仿宋" w:hAnsi="仿宋" w:eastAsia="仿宋" w:cs="仿宋"/>
          <w:b w:val="0"/>
          <w:sz w:val="32"/>
          <w:szCs w:val="32"/>
          <w:shd w:val="clear" w:color="auto" w:fill="FFFFFF"/>
        </w:rPr>
        <w:t>国务院办公厅关于推行行政执法责任制的若干意见》（</w:t>
      </w:r>
      <w:r>
        <w:rPr>
          <w:rFonts w:hint="eastAsia" w:ascii="仿宋" w:hAnsi="仿宋" w:eastAsia="仿宋" w:cs="仿宋"/>
          <w:sz w:val="32"/>
          <w:szCs w:val="32"/>
          <w:shd w:val="clear" w:color="auto" w:fill="FFFFFF"/>
        </w:rPr>
        <w:t>国办发 〔2005〕37号）</w:t>
      </w:r>
    </w:p>
    <w:p>
      <w:pPr>
        <w:pStyle w:val="3"/>
        <w:keepNext w:val="0"/>
        <w:keepLines w:val="0"/>
        <w:pageBreakBefore w:val="0"/>
        <w:widowControl/>
        <w:kinsoku/>
        <w:wordWrap/>
        <w:overflowPunct/>
        <w:topLinePunct w:val="0"/>
        <w:autoSpaceDE/>
        <w:autoSpaceDN/>
        <w:bidi w:val="0"/>
        <w:adjustRightInd/>
        <w:snapToGrid/>
        <w:spacing w:before="300" w:beforeAutospacing="0" w:afterAutospacing="0" w:line="520" w:lineRule="exact"/>
        <w:ind w:firstLine="640" w:firstLineChars="200"/>
        <w:textAlignment w:val="auto"/>
        <w:rPr>
          <w:rFonts w:hint="default" w:ascii="仿宋" w:hAnsi="仿宋" w:eastAsia="仿宋" w:cs="仿宋"/>
          <w:b w:val="0"/>
          <w:bCs/>
          <w:sz w:val="32"/>
          <w:szCs w:val="32"/>
          <w:shd w:val="clear" w:color="auto" w:fill="FFFFFF"/>
        </w:rPr>
      </w:pPr>
      <w:r>
        <w:rPr>
          <w:rFonts w:ascii="仿宋" w:hAnsi="仿宋" w:eastAsia="仿宋" w:cs="仿宋"/>
          <w:b w:val="0"/>
          <w:bCs/>
          <w:sz w:val="32"/>
          <w:szCs w:val="32"/>
        </w:rPr>
        <w:t>《四川省人民政府办公厅关于深化行政执法责任制的实施意见》</w:t>
      </w:r>
      <w:r>
        <w:rPr>
          <w:rFonts w:ascii="仿宋" w:hAnsi="仿宋" w:eastAsia="仿宋" w:cs="仿宋"/>
          <w:b w:val="0"/>
          <w:bCs/>
          <w:sz w:val="32"/>
          <w:szCs w:val="32"/>
          <w:shd w:val="clear" w:color="auto" w:fill="FFFFFF"/>
        </w:rPr>
        <w:t>（川办发［2005］36号）</w:t>
      </w:r>
    </w:p>
    <w:p>
      <w:pPr>
        <w:pStyle w:val="6"/>
        <w:keepNext w:val="0"/>
        <w:keepLines w:val="0"/>
        <w:pageBreakBefore w:val="0"/>
        <w:widowControl/>
        <w:kinsoku/>
        <w:wordWrap/>
        <w:overflowPunct/>
        <w:topLinePunct w:val="0"/>
        <w:autoSpaceDE/>
        <w:autoSpaceDN/>
        <w:bidi w:val="0"/>
        <w:adjustRightInd/>
        <w:snapToGrid/>
        <w:spacing w:beforeAutospacing="0" w:after="226" w:afterAutospacing="0" w:line="520" w:lineRule="exact"/>
        <w:ind w:firstLine="640" w:firstLineChars="200"/>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《四川省落实行政执法责任制全面推进依法行政考核办法》（川府法[2005]24号）</w:t>
      </w:r>
    </w:p>
    <w:p>
      <w:pPr>
        <w:pStyle w:val="3"/>
        <w:keepNext w:val="0"/>
        <w:keepLines w:val="0"/>
        <w:pageBreakBefore w:val="0"/>
        <w:widowControl/>
        <w:kinsoku/>
        <w:wordWrap/>
        <w:overflowPunct/>
        <w:topLinePunct w:val="0"/>
        <w:autoSpaceDE/>
        <w:autoSpaceDN/>
        <w:bidi w:val="0"/>
        <w:adjustRightInd/>
        <w:snapToGrid/>
        <w:spacing w:before="300" w:beforeAutospacing="0" w:afterAutospacing="0" w:line="520" w:lineRule="exact"/>
        <w:ind w:firstLine="640" w:firstLineChars="200"/>
        <w:textAlignment w:val="auto"/>
        <w:rPr>
          <w:rFonts w:hint="default" w:ascii="仿宋" w:hAnsi="仿宋" w:eastAsia="仿宋" w:cs="仿宋"/>
          <w:b w:val="0"/>
          <w:bCs/>
          <w:sz w:val="32"/>
          <w:szCs w:val="32"/>
          <w:shd w:val="clear" w:color="auto" w:fill="FFFFFF"/>
        </w:rPr>
      </w:pPr>
      <w:r>
        <w:rPr>
          <w:rFonts w:ascii="仿宋" w:hAnsi="仿宋" w:eastAsia="仿宋" w:cs="仿宋"/>
          <w:b w:val="0"/>
          <w:bCs/>
          <w:sz w:val="32"/>
          <w:szCs w:val="32"/>
          <w:shd w:val="clear" w:color="auto" w:fill="FFFFFF"/>
        </w:rPr>
        <w:t>《</w:t>
      </w:r>
      <w:r>
        <w:rPr>
          <w:rFonts w:ascii="仿宋" w:hAnsi="仿宋" w:eastAsia="仿宋" w:cs="仿宋"/>
          <w:b w:val="0"/>
          <w:bCs/>
          <w:sz w:val="32"/>
          <w:szCs w:val="32"/>
        </w:rPr>
        <w:t>四川省行政机关工作人员行政过错责任追究试行办法》（</w:t>
      </w:r>
      <w:r>
        <w:rPr>
          <w:rFonts w:ascii="仿宋" w:hAnsi="仿宋" w:eastAsia="仿宋" w:cs="仿宋"/>
          <w:b w:val="0"/>
          <w:bCs/>
          <w:sz w:val="32"/>
          <w:szCs w:val="32"/>
          <w:shd w:val="clear" w:color="auto" w:fill="FFFFFF"/>
        </w:rPr>
        <w:t>四川省人民政府令第193号）</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225" w:afterAutospacing="0" w:line="520" w:lineRule="exact"/>
        <w:ind w:firstLine="700" w:firstLineChars="200"/>
        <w:textAlignment w:val="auto"/>
        <w:rPr>
          <w:rFonts w:ascii="仿宋" w:hAnsi="仿宋" w:eastAsia="仿宋" w:cs="仿宋"/>
          <w:spacing w:val="15"/>
          <w:sz w:val="32"/>
          <w:szCs w:val="32"/>
          <w:shd w:val="clear" w:color="auto" w:fill="FFFFFF"/>
        </w:rPr>
      </w:pPr>
      <w:r>
        <w:rPr>
          <w:rFonts w:hint="eastAsia" w:ascii="仿宋" w:hAnsi="仿宋" w:eastAsia="仿宋" w:cs="仿宋"/>
          <w:spacing w:val="15"/>
          <w:sz w:val="32"/>
          <w:szCs w:val="32"/>
          <w:shd w:val="clear" w:color="auto" w:fill="FFFFFF"/>
        </w:rPr>
        <w:t>四川省行政执法监督条例</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行政机关公务员处分条例</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pacing w:val="15"/>
          <w:sz w:val="32"/>
          <w:szCs w:val="32"/>
          <w:shd w:val="clear" w:color="auto" w:fill="FFFFFF"/>
        </w:rPr>
      </w:pPr>
      <w:r>
        <w:rPr>
          <w:rFonts w:hint="eastAsia" w:ascii="仿宋" w:hAnsi="仿宋" w:eastAsia="仿宋" w:cs="仿宋"/>
          <w:sz w:val="32"/>
          <w:szCs w:val="32"/>
        </w:rPr>
        <w:t>事业单位工作人员处分暂行规定</w:t>
      </w:r>
    </w:p>
    <w:p>
      <w:pPr>
        <w:ind w:firstLine="481" w:firstLineChars="150"/>
        <w:jc w:val="left"/>
        <w:rPr>
          <w:rFonts w:ascii="黑体" w:hAnsi="黑体" w:eastAsia="黑体" w:cs="仿宋"/>
          <w:b/>
          <w:bCs/>
          <w:sz w:val="32"/>
          <w:szCs w:val="32"/>
        </w:rPr>
      </w:pPr>
      <w:r>
        <w:rPr>
          <w:rFonts w:hint="eastAsia" w:ascii="黑体" w:hAnsi="黑体" w:eastAsia="黑体" w:cs="仿宋"/>
          <w:b/>
          <w:bCs/>
          <w:sz w:val="32"/>
          <w:szCs w:val="32"/>
        </w:rPr>
        <w:t>六、剑阁县交通运输综合行政执法大队行政执法自由裁量标准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《四川省规范行政执法裁量权规定》（经2014年5月12日四川省人民政府第46次常务会议通过，2014年5月17日四川省人民政府令第278号公布）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 w:hAnsi="仿宋" w:eastAsia="仿宋" w:cs="仿宋"/>
          <w:sz w:val="32"/>
          <w:szCs w:val="32"/>
        </w:rPr>
        <w:t>四川省交通运输厅《关于印发&lt;四川省交通运输行政处罚裁量权标准&gt;的通知》（川交发〔2018〕19号）</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150"/>
        <w:jc w:val="left"/>
        <w:textAlignment w:val="auto"/>
        <w:rPr>
          <w:rFonts w:ascii="黑体" w:hAnsi="黑体" w:eastAsia="黑体" w:cs="仿宋"/>
          <w:b/>
          <w:bCs/>
          <w:sz w:val="32"/>
          <w:szCs w:val="32"/>
        </w:rPr>
      </w:pPr>
      <w:r>
        <w:rPr>
          <w:rFonts w:hint="eastAsia" w:ascii="黑体" w:hAnsi="黑体" w:eastAsia="黑体" w:cs="仿宋"/>
          <w:b/>
          <w:bCs/>
          <w:sz w:val="32"/>
          <w:szCs w:val="32"/>
        </w:rPr>
        <w:t>七、市场主体库（检查对象名录库）、2021年抽查计划</w:t>
      </w:r>
    </w:p>
    <w:p>
      <w:pPr>
        <w:ind w:firstLine="642" w:firstLineChars="200"/>
        <w:jc w:val="left"/>
        <w:rPr>
          <w:rFonts w:ascii="仿宋" w:hAnsi="仿宋" w:eastAsia="仿宋" w:cs="仿宋"/>
          <w:b/>
          <w:bCs/>
          <w:sz w:val="32"/>
          <w:szCs w:val="32"/>
        </w:rPr>
      </w:pPr>
      <w:r>
        <w:rPr>
          <w:rFonts w:hint="eastAsia" w:ascii="仿宋" w:hAnsi="仿宋" w:eastAsia="仿宋" w:cs="仿宋"/>
          <w:b/>
          <w:bCs/>
          <w:sz w:val="32"/>
          <w:szCs w:val="32"/>
        </w:rPr>
        <w:t>（一）市场主体库</w:t>
      </w:r>
    </w:p>
    <w:p>
      <w:pPr>
        <w:numPr>
          <w:ilvl w:val="0"/>
          <w:numId w:val="1"/>
        </w:numPr>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剑阁县雄关机动车驾驶员培训学校有限公司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地址：剑阁县普安镇剑门路20号附3号  </w:t>
      </w:r>
    </w:p>
    <w:p>
      <w:pPr>
        <w:jc w:val="left"/>
        <w:rPr>
          <w:rFonts w:ascii="仿宋" w:hAnsi="仿宋" w:eastAsia="仿宋" w:cs="仿宋"/>
          <w:sz w:val="32"/>
          <w:szCs w:val="32"/>
        </w:rPr>
      </w:pPr>
      <w:r>
        <w:rPr>
          <w:rFonts w:hint="eastAsia" w:ascii="仿宋" w:hAnsi="仿宋" w:eastAsia="仿宋" w:cs="仿宋"/>
          <w:sz w:val="32"/>
          <w:szCs w:val="32"/>
        </w:rPr>
        <w:t>法定代表人：奂永泽        联系电话:13551933000</w:t>
      </w:r>
    </w:p>
    <w:p>
      <w:pPr>
        <w:numPr>
          <w:ilvl w:val="0"/>
          <w:numId w:val="1"/>
        </w:numPr>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剑阁县剑门关机动车驾驶员培训学校有限公司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地址：剑阁县普安镇河东街46号  </w:t>
      </w:r>
    </w:p>
    <w:p>
      <w:pPr>
        <w:jc w:val="left"/>
        <w:rPr>
          <w:rFonts w:ascii="仿宋" w:hAnsi="仿宋" w:eastAsia="仿宋" w:cs="仿宋"/>
          <w:sz w:val="32"/>
          <w:szCs w:val="32"/>
        </w:rPr>
      </w:pPr>
      <w:r>
        <w:rPr>
          <w:rFonts w:hint="eastAsia" w:ascii="仿宋" w:hAnsi="仿宋" w:eastAsia="仿宋" w:cs="仿宋"/>
          <w:sz w:val="32"/>
          <w:szCs w:val="32"/>
        </w:rPr>
        <w:t>法定代表人：邹强          联系电话：13518333256</w:t>
      </w:r>
    </w:p>
    <w:p>
      <w:pPr>
        <w:numPr>
          <w:ilvl w:val="0"/>
          <w:numId w:val="1"/>
        </w:numPr>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剑阁县剑州机动车驾驶员培训学校有限公司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地址：剑阁县城北镇闻溪村三组   </w:t>
      </w:r>
    </w:p>
    <w:p>
      <w:pPr>
        <w:jc w:val="left"/>
        <w:rPr>
          <w:rFonts w:ascii="仿宋" w:hAnsi="仿宋" w:eastAsia="仿宋" w:cs="仿宋"/>
          <w:sz w:val="32"/>
          <w:szCs w:val="32"/>
        </w:rPr>
      </w:pPr>
      <w:r>
        <w:rPr>
          <w:rFonts w:hint="eastAsia" w:ascii="仿宋" w:hAnsi="仿宋" w:eastAsia="仿宋" w:cs="仿宋"/>
          <w:sz w:val="32"/>
          <w:szCs w:val="32"/>
        </w:rPr>
        <w:t>法定代表人：李彬章      联系电话：15196133777</w:t>
      </w:r>
    </w:p>
    <w:p>
      <w:pPr>
        <w:numPr>
          <w:ilvl w:val="0"/>
          <w:numId w:val="1"/>
        </w:numPr>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四川广运集团剑阁有限公司     </w:t>
      </w:r>
    </w:p>
    <w:p>
      <w:pPr>
        <w:numPr>
          <w:ilvl w:val="0"/>
          <w:numId w:val="0"/>
        </w:numPr>
        <w:jc w:val="left"/>
        <w:rPr>
          <w:rFonts w:ascii="仿宋" w:hAnsi="仿宋" w:eastAsia="仿宋" w:cs="仿宋"/>
          <w:sz w:val="32"/>
          <w:szCs w:val="32"/>
        </w:rPr>
      </w:pPr>
      <w:r>
        <w:rPr>
          <w:rFonts w:hint="eastAsia" w:ascii="仿宋" w:hAnsi="仿宋" w:eastAsia="仿宋" w:cs="仿宋"/>
          <w:sz w:val="32"/>
          <w:szCs w:val="32"/>
        </w:rPr>
        <w:t xml:space="preserve">地址：剑阁县普安镇三江路194号  </w:t>
      </w:r>
    </w:p>
    <w:p>
      <w:pPr>
        <w:jc w:val="left"/>
        <w:rPr>
          <w:rFonts w:ascii="仿宋" w:hAnsi="仿宋" w:eastAsia="仿宋" w:cs="仿宋"/>
          <w:sz w:val="32"/>
          <w:szCs w:val="32"/>
        </w:rPr>
      </w:pPr>
      <w:r>
        <w:rPr>
          <w:rFonts w:hint="eastAsia" w:ascii="仿宋" w:hAnsi="仿宋" w:eastAsia="仿宋" w:cs="仿宋"/>
          <w:sz w:val="32"/>
          <w:szCs w:val="32"/>
        </w:rPr>
        <w:t>法定代表人：严俊           联系电话：18908125911</w:t>
      </w:r>
    </w:p>
    <w:p>
      <w:pPr>
        <w:numPr>
          <w:ilvl w:val="0"/>
          <w:numId w:val="1"/>
        </w:numPr>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四川广运集团剑阁有限公司普安汽车客运站    地址：剑阁县普安镇交通路14号  </w:t>
      </w:r>
    </w:p>
    <w:p>
      <w:pPr>
        <w:jc w:val="left"/>
        <w:rPr>
          <w:rFonts w:ascii="仿宋" w:hAnsi="仿宋" w:eastAsia="仿宋" w:cs="仿宋"/>
          <w:sz w:val="32"/>
          <w:szCs w:val="32"/>
        </w:rPr>
      </w:pPr>
      <w:r>
        <w:rPr>
          <w:rFonts w:hint="eastAsia" w:ascii="仿宋" w:hAnsi="仿宋" w:eastAsia="仿宋" w:cs="仿宋"/>
          <w:sz w:val="32"/>
          <w:szCs w:val="32"/>
        </w:rPr>
        <w:t>负责人：何斌              联系电话：13980163866</w:t>
      </w:r>
    </w:p>
    <w:p>
      <w:pPr>
        <w:numPr>
          <w:ilvl w:val="0"/>
          <w:numId w:val="1"/>
        </w:numPr>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四川广运集团剑阁有限公司剑门关汽车客运站    地址：剑阁县下寺镇大仓坝  </w:t>
      </w:r>
    </w:p>
    <w:p>
      <w:pPr>
        <w:jc w:val="left"/>
        <w:rPr>
          <w:rFonts w:ascii="仿宋" w:hAnsi="仿宋" w:eastAsia="仿宋" w:cs="仿宋"/>
          <w:sz w:val="32"/>
          <w:szCs w:val="32"/>
        </w:rPr>
      </w:pPr>
      <w:r>
        <w:rPr>
          <w:rFonts w:hint="eastAsia" w:ascii="仿宋" w:hAnsi="仿宋" w:eastAsia="仿宋" w:cs="仿宋"/>
          <w:sz w:val="32"/>
          <w:szCs w:val="32"/>
        </w:rPr>
        <w:t>负责人：文强      联系电话： 15883503957（张寅）</w:t>
      </w:r>
    </w:p>
    <w:p>
      <w:pPr>
        <w:numPr>
          <w:ilvl w:val="0"/>
          <w:numId w:val="1"/>
        </w:numPr>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剑阁县恒利出租汽车有限公司       </w:t>
      </w:r>
    </w:p>
    <w:p>
      <w:pPr>
        <w:numPr>
          <w:ilvl w:val="0"/>
          <w:numId w:val="0"/>
        </w:numPr>
        <w:jc w:val="left"/>
        <w:rPr>
          <w:rFonts w:ascii="仿宋" w:hAnsi="仿宋" w:eastAsia="仿宋" w:cs="仿宋"/>
          <w:sz w:val="32"/>
          <w:szCs w:val="32"/>
        </w:rPr>
      </w:pPr>
      <w:r>
        <w:rPr>
          <w:rFonts w:hint="eastAsia" w:ascii="仿宋" w:hAnsi="仿宋" w:eastAsia="仿宋" w:cs="仿宋"/>
          <w:sz w:val="32"/>
          <w:szCs w:val="32"/>
        </w:rPr>
        <w:t xml:space="preserve">地址：剑阁县下寺镇水利巷   </w:t>
      </w:r>
    </w:p>
    <w:p>
      <w:pPr>
        <w:jc w:val="left"/>
        <w:rPr>
          <w:rFonts w:ascii="仿宋" w:hAnsi="仿宋" w:eastAsia="仿宋" w:cs="仿宋"/>
          <w:sz w:val="32"/>
          <w:szCs w:val="32"/>
        </w:rPr>
      </w:pPr>
      <w:r>
        <w:rPr>
          <w:rFonts w:hint="eastAsia" w:ascii="仿宋" w:hAnsi="仿宋" w:eastAsia="仿宋" w:cs="仿宋"/>
          <w:sz w:val="32"/>
          <w:szCs w:val="32"/>
        </w:rPr>
        <w:t>负责人：谭晓兵              联系电话：15883525268</w:t>
      </w:r>
    </w:p>
    <w:p>
      <w:pPr>
        <w:numPr>
          <w:ilvl w:val="0"/>
          <w:numId w:val="1"/>
        </w:numPr>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剑阁县佳捷商贸有限公司     </w:t>
      </w:r>
    </w:p>
    <w:p>
      <w:pPr>
        <w:numPr>
          <w:ilvl w:val="0"/>
          <w:numId w:val="0"/>
        </w:numPr>
        <w:jc w:val="left"/>
        <w:rPr>
          <w:rFonts w:ascii="仿宋" w:hAnsi="仿宋" w:eastAsia="仿宋" w:cs="仿宋"/>
          <w:sz w:val="32"/>
          <w:szCs w:val="32"/>
        </w:rPr>
      </w:pPr>
      <w:r>
        <w:rPr>
          <w:rFonts w:hint="eastAsia" w:ascii="仿宋" w:hAnsi="仿宋" w:eastAsia="仿宋" w:cs="仿宋"/>
          <w:sz w:val="32"/>
          <w:szCs w:val="32"/>
        </w:rPr>
        <w:t xml:space="preserve">地址：广元市剑阁县下寺镇新街8号   </w:t>
      </w:r>
    </w:p>
    <w:p>
      <w:pPr>
        <w:jc w:val="left"/>
        <w:rPr>
          <w:rFonts w:ascii="仿宋" w:hAnsi="仿宋" w:eastAsia="仿宋" w:cs="仿宋"/>
          <w:sz w:val="32"/>
          <w:szCs w:val="32"/>
        </w:rPr>
      </w:pPr>
      <w:r>
        <w:rPr>
          <w:rFonts w:hint="eastAsia" w:ascii="仿宋" w:hAnsi="仿宋" w:eastAsia="仿宋" w:cs="仿宋"/>
          <w:sz w:val="32"/>
          <w:szCs w:val="32"/>
        </w:rPr>
        <w:t>负责人：李勋林               联系电话：15883942384</w:t>
      </w:r>
    </w:p>
    <w:p>
      <w:pPr>
        <w:numPr>
          <w:ilvl w:val="0"/>
          <w:numId w:val="1"/>
        </w:numPr>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剑阁县恒力商品混凝土有限公司     </w:t>
      </w:r>
    </w:p>
    <w:p>
      <w:pPr>
        <w:numPr>
          <w:ilvl w:val="0"/>
          <w:numId w:val="0"/>
        </w:numPr>
        <w:jc w:val="left"/>
        <w:rPr>
          <w:rFonts w:ascii="仿宋" w:hAnsi="仿宋" w:eastAsia="仿宋" w:cs="仿宋"/>
          <w:sz w:val="32"/>
          <w:szCs w:val="32"/>
        </w:rPr>
      </w:pPr>
      <w:r>
        <w:rPr>
          <w:rFonts w:hint="eastAsia" w:ascii="仿宋" w:hAnsi="仿宋" w:eastAsia="仿宋" w:cs="仿宋"/>
          <w:sz w:val="32"/>
          <w:szCs w:val="32"/>
        </w:rPr>
        <w:t xml:space="preserve">地址：剑阁县下寺镇（剑门工业园区）   </w:t>
      </w:r>
    </w:p>
    <w:p>
      <w:pPr>
        <w:jc w:val="left"/>
        <w:rPr>
          <w:rFonts w:ascii="仿宋" w:hAnsi="仿宋" w:eastAsia="仿宋" w:cs="仿宋"/>
          <w:sz w:val="32"/>
          <w:szCs w:val="32"/>
        </w:rPr>
      </w:pPr>
      <w:r>
        <w:rPr>
          <w:rFonts w:hint="eastAsia" w:ascii="仿宋" w:hAnsi="仿宋" w:eastAsia="仿宋" w:cs="仿宋"/>
          <w:sz w:val="32"/>
          <w:szCs w:val="32"/>
        </w:rPr>
        <w:t>负责人：王礼恒            联系电话：13881285898</w:t>
      </w:r>
    </w:p>
    <w:p>
      <w:pPr>
        <w:numPr>
          <w:ilvl w:val="0"/>
          <w:numId w:val="1"/>
        </w:numPr>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剑阁县禹鑫化工有限公司      </w:t>
      </w:r>
    </w:p>
    <w:p>
      <w:pPr>
        <w:numPr>
          <w:ilvl w:val="0"/>
          <w:numId w:val="0"/>
        </w:numPr>
        <w:jc w:val="left"/>
        <w:rPr>
          <w:rFonts w:ascii="仿宋" w:hAnsi="仿宋" w:eastAsia="仿宋" w:cs="仿宋"/>
          <w:sz w:val="32"/>
          <w:szCs w:val="32"/>
        </w:rPr>
      </w:pPr>
      <w:r>
        <w:rPr>
          <w:rFonts w:hint="eastAsia" w:ascii="仿宋" w:hAnsi="仿宋" w:eastAsia="仿宋" w:cs="仿宋"/>
          <w:sz w:val="32"/>
          <w:szCs w:val="32"/>
        </w:rPr>
        <w:t xml:space="preserve">地址；剑阁县城北镇剑公村一组  </w:t>
      </w:r>
    </w:p>
    <w:p>
      <w:pPr>
        <w:jc w:val="left"/>
        <w:rPr>
          <w:rFonts w:ascii="仿宋" w:hAnsi="仿宋" w:eastAsia="仿宋" w:cs="仿宋"/>
          <w:sz w:val="32"/>
          <w:szCs w:val="32"/>
        </w:rPr>
      </w:pPr>
      <w:r>
        <w:rPr>
          <w:rFonts w:hint="eastAsia" w:ascii="仿宋" w:hAnsi="仿宋" w:eastAsia="仿宋" w:cs="仿宋"/>
          <w:sz w:val="32"/>
          <w:szCs w:val="32"/>
        </w:rPr>
        <w:t>法定代表人：陈波          联系电话：13708115868</w:t>
      </w:r>
    </w:p>
    <w:p>
      <w:pPr>
        <w:numPr>
          <w:ilvl w:val="0"/>
          <w:numId w:val="1"/>
        </w:numPr>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剑阁县万欣商砼有限公司      </w:t>
      </w:r>
    </w:p>
    <w:p>
      <w:pPr>
        <w:numPr>
          <w:ilvl w:val="0"/>
          <w:numId w:val="0"/>
        </w:numPr>
        <w:jc w:val="left"/>
        <w:rPr>
          <w:rFonts w:ascii="仿宋" w:hAnsi="仿宋" w:eastAsia="仿宋" w:cs="仿宋"/>
          <w:sz w:val="32"/>
          <w:szCs w:val="32"/>
        </w:rPr>
      </w:pPr>
      <w:r>
        <w:rPr>
          <w:rFonts w:hint="eastAsia" w:ascii="仿宋" w:hAnsi="仿宋" w:eastAsia="仿宋" w:cs="仿宋"/>
          <w:sz w:val="32"/>
          <w:szCs w:val="32"/>
        </w:rPr>
        <w:t xml:space="preserve">地址：剑阁县城北镇碑梁村四组  </w:t>
      </w:r>
    </w:p>
    <w:p>
      <w:pPr>
        <w:jc w:val="left"/>
        <w:rPr>
          <w:rFonts w:ascii="仿宋" w:hAnsi="仿宋" w:eastAsia="仿宋" w:cs="仿宋"/>
          <w:sz w:val="32"/>
          <w:szCs w:val="32"/>
        </w:rPr>
      </w:pPr>
      <w:r>
        <w:rPr>
          <w:rFonts w:hint="eastAsia" w:ascii="仿宋" w:hAnsi="仿宋" w:eastAsia="仿宋" w:cs="仿宋"/>
          <w:sz w:val="32"/>
          <w:szCs w:val="32"/>
        </w:rPr>
        <w:t>法定代表人：郭春荣         联系电话：18608399173</w:t>
      </w:r>
    </w:p>
    <w:p>
      <w:pPr>
        <w:numPr>
          <w:ilvl w:val="0"/>
          <w:numId w:val="1"/>
        </w:numPr>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剑阁县川鹏汽修厂    </w:t>
      </w:r>
    </w:p>
    <w:p>
      <w:pPr>
        <w:numPr>
          <w:ilvl w:val="0"/>
          <w:numId w:val="0"/>
        </w:numPr>
        <w:jc w:val="left"/>
        <w:rPr>
          <w:rFonts w:ascii="仿宋" w:hAnsi="仿宋" w:eastAsia="仿宋" w:cs="仿宋"/>
          <w:sz w:val="32"/>
          <w:szCs w:val="32"/>
        </w:rPr>
      </w:pPr>
      <w:r>
        <w:rPr>
          <w:rFonts w:hint="eastAsia" w:ascii="仿宋" w:hAnsi="仿宋" w:eastAsia="仿宋" w:cs="仿宋"/>
          <w:sz w:val="32"/>
          <w:szCs w:val="32"/>
        </w:rPr>
        <w:t xml:space="preserve">地址：剑阁县下寺镇大仓坝山水丽都8栋15-18号门面    </w:t>
      </w:r>
    </w:p>
    <w:p>
      <w:pPr>
        <w:jc w:val="left"/>
        <w:rPr>
          <w:rFonts w:ascii="仿宋" w:hAnsi="仿宋" w:eastAsia="仿宋" w:cs="仿宋"/>
          <w:sz w:val="32"/>
          <w:szCs w:val="32"/>
        </w:rPr>
      </w:pPr>
      <w:r>
        <w:rPr>
          <w:rFonts w:hint="eastAsia" w:ascii="仿宋" w:hAnsi="仿宋" w:eastAsia="仿宋" w:cs="仿宋"/>
          <w:sz w:val="32"/>
          <w:szCs w:val="32"/>
        </w:rPr>
        <w:t>负责人：杨开龙             联系电话：13795893621</w:t>
      </w:r>
    </w:p>
    <w:p>
      <w:pPr>
        <w:numPr>
          <w:ilvl w:val="0"/>
          <w:numId w:val="1"/>
        </w:numPr>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广元市励志汽车服务有限公司      </w:t>
      </w:r>
    </w:p>
    <w:p>
      <w:pPr>
        <w:numPr>
          <w:ilvl w:val="0"/>
          <w:numId w:val="0"/>
        </w:numPr>
        <w:jc w:val="left"/>
        <w:rPr>
          <w:rFonts w:ascii="仿宋" w:hAnsi="仿宋" w:eastAsia="仿宋" w:cs="仿宋"/>
          <w:sz w:val="32"/>
          <w:szCs w:val="32"/>
        </w:rPr>
      </w:pPr>
      <w:r>
        <w:rPr>
          <w:rFonts w:hint="eastAsia" w:ascii="仿宋" w:hAnsi="仿宋" w:eastAsia="仿宋" w:cs="仿宋"/>
          <w:sz w:val="32"/>
          <w:szCs w:val="32"/>
        </w:rPr>
        <w:t xml:space="preserve">地址：广元市剑阁县职中（下寺镇剑门新区入口处）  </w:t>
      </w:r>
    </w:p>
    <w:p>
      <w:pPr>
        <w:jc w:val="left"/>
        <w:rPr>
          <w:rFonts w:ascii="仿宋" w:hAnsi="仿宋" w:eastAsia="仿宋" w:cs="仿宋"/>
          <w:sz w:val="32"/>
          <w:szCs w:val="32"/>
        </w:rPr>
      </w:pPr>
      <w:r>
        <w:rPr>
          <w:rFonts w:hint="eastAsia" w:ascii="仿宋" w:hAnsi="仿宋" w:eastAsia="仿宋" w:cs="仿宋"/>
          <w:sz w:val="32"/>
          <w:szCs w:val="32"/>
        </w:rPr>
        <w:t>负责人：郑云霞             联系电话：15883528188</w:t>
      </w:r>
    </w:p>
    <w:p>
      <w:pPr>
        <w:numPr>
          <w:ilvl w:val="0"/>
          <w:numId w:val="1"/>
        </w:numPr>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四川广运集团汽车维修有限公司剑阁修理厂    地址：剑阁县普安镇三江路（普安客运站） </w:t>
      </w:r>
    </w:p>
    <w:p>
      <w:pPr>
        <w:jc w:val="left"/>
        <w:rPr>
          <w:rFonts w:ascii="仿宋" w:hAnsi="仿宋" w:eastAsia="仿宋" w:cs="仿宋"/>
          <w:sz w:val="32"/>
          <w:szCs w:val="32"/>
        </w:rPr>
      </w:pPr>
      <w:r>
        <w:rPr>
          <w:rFonts w:hint="eastAsia" w:ascii="仿宋" w:hAnsi="仿宋" w:eastAsia="仿宋" w:cs="仿宋"/>
          <w:sz w:val="32"/>
          <w:szCs w:val="32"/>
        </w:rPr>
        <w:t>负责人：罗利锋           联系电话：1398124966</w:t>
      </w:r>
    </w:p>
    <w:p>
      <w:pPr>
        <w:numPr>
          <w:ilvl w:val="0"/>
          <w:numId w:val="1"/>
        </w:numPr>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剑阁县众达汽车修理厂  </w:t>
      </w:r>
    </w:p>
    <w:p>
      <w:pPr>
        <w:numPr>
          <w:ilvl w:val="0"/>
          <w:numId w:val="0"/>
        </w:numPr>
        <w:jc w:val="left"/>
        <w:rPr>
          <w:rFonts w:ascii="仿宋" w:hAnsi="仿宋" w:eastAsia="仿宋" w:cs="仿宋"/>
          <w:sz w:val="32"/>
          <w:szCs w:val="32"/>
        </w:rPr>
      </w:pPr>
      <w:r>
        <w:rPr>
          <w:rFonts w:hint="eastAsia" w:ascii="仿宋" w:hAnsi="仿宋" w:eastAsia="仿宋" w:cs="仿宋"/>
          <w:sz w:val="32"/>
          <w:szCs w:val="32"/>
        </w:rPr>
        <w:t xml:space="preserve">地址：广元市剑阁县下寺镇清江路（拐枣水电站内）  </w:t>
      </w:r>
    </w:p>
    <w:p>
      <w:pPr>
        <w:jc w:val="left"/>
        <w:rPr>
          <w:rFonts w:ascii="仿宋" w:hAnsi="仿宋" w:eastAsia="仿宋" w:cs="仿宋"/>
          <w:sz w:val="32"/>
          <w:szCs w:val="32"/>
        </w:rPr>
      </w:pPr>
      <w:r>
        <w:rPr>
          <w:rFonts w:hint="eastAsia" w:ascii="仿宋" w:hAnsi="仿宋" w:eastAsia="仿宋" w:cs="仿宋"/>
          <w:sz w:val="32"/>
          <w:szCs w:val="32"/>
        </w:rPr>
        <w:t>责任人：陈德平           联系电话：15883570606</w:t>
      </w:r>
    </w:p>
    <w:p>
      <w:pPr>
        <w:numPr>
          <w:ilvl w:val="0"/>
          <w:numId w:val="1"/>
        </w:numPr>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剑阁县俊发汽车修理厂     </w:t>
      </w:r>
    </w:p>
    <w:p>
      <w:pPr>
        <w:numPr>
          <w:ilvl w:val="0"/>
          <w:numId w:val="0"/>
        </w:numPr>
        <w:jc w:val="left"/>
        <w:rPr>
          <w:rFonts w:ascii="仿宋" w:hAnsi="仿宋" w:eastAsia="仿宋" w:cs="仿宋"/>
          <w:sz w:val="32"/>
          <w:szCs w:val="32"/>
        </w:rPr>
      </w:pPr>
      <w:r>
        <w:rPr>
          <w:rFonts w:hint="eastAsia" w:ascii="仿宋" w:hAnsi="仿宋" w:eastAsia="仿宋" w:cs="仿宋"/>
          <w:sz w:val="32"/>
          <w:szCs w:val="32"/>
        </w:rPr>
        <w:t xml:space="preserve">地址：剑阁县下寺镇百草园   </w:t>
      </w:r>
    </w:p>
    <w:p>
      <w:pPr>
        <w:jc w:val="left"/>
        <w:rPr>
          <w:rFonts w:ascii="仿宋" w:hAnsi="仿宋" w:eastAsia="仿宋" w:cs="仿宋"/>
          <w:sz w:val="32"/>
          <w:szCs w:val="32"/>
        </w:rPr>
      </w:pPr>
      <w:r>
        <w:rPr>
          <w:rFonts w:hint="eastAsia" w:ascii="仿宋" w:hAnsi="仿宋" w:eastAsia="仿宋" w:cs="仿宋"/>
          <w:sz w:val="32"/>
          <w:szCs w:val="32"/>
        </w:rPr>
        <w:t>负责人：徐伯丫            联系电话：18283932909</w:t>
      </w:r>
    </w:p>
    <w:p>
      <w:pPr>
        <w:numPr>
          <w:ilvl w:val="0"/>
          <w:numId w:val="1"/>
        </w:numPr>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剑阁县古道汽修厂  </w:t>
      </w:r>
    </w:p>
    <w:p>
      <w:pPr>
        <w:numPr>
          <w:ilvl w:val="0"/>
          <w:numId w:val="0"/>
        </w:numPr>
        <w:jc w:val="left"/>
        <w:rPr>
          <w:rFonts w:ascii="仿宋" w:hAnsi="仿宋" w:eastAsia="仿宋" w:cs="仿宋"/>
          <w:sz w:val="32"/>
          <w:szCs w:val="32"/>
        </w:rPr>
      </w:pPr>
      <w:r>
        <w:rPr>
          <w:rFonts w:hint="eastAsia" w:ascii="仿宋" w:hAnsi="仿宋" w:eastAsia="仿宋" w:cs="仿宋"/>
          <w:sz w:val="32"/>
          <w:szCs w:val="32"/>
        </w:rPr>
        <w:t xml:space="preserve">地址：广元市剑阁县下寺镇三庄村梁家桥街278号   </w:t>
      </w:r>
    </w:p>
    <w:p>
      <w:pPr>
        <w:jc w:val="left"/>
        <w:rPr>
          <w:rFonts w:ascii="仿宋" w:hAnsi="仿宋" w:eastAsia="仿宋" w:cs="仿宋"/>
          <w:sz w:val="32"/>
          <w:szCs w:val="32"/>
        </w:rPr>
      </w:pPr>
      <w:r>
        <w:rPr>
          <w:rFonts w:hint="eastAsia" w:ascii="仿宋" w:hAnsi="仿宋" w:eastAsia="仿宋" w:cs="仿宋"/>
          <w:sz w:val="32"/>
          <w:szCs w:val="32"/>
        </w:rPr>
        <w:t>负责人：母德平             联系电话：18283988799</w:t>
      </w:r>
    </w:p>
    <w:p>
      <w:pPr>
        <w:numPr>
          <w:ilvl w:val="0"/>
          <w:numId w:val="1"/>
        </w:numPr>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剑阁县铭鑫汽车专业维修中心       </w:t>
      </w:r>
    </w:p>
    <w:p>
      <w:pPr>
        <w:numPr>
          <w:ilvl w:val="0"/>
          <w:numId w:val="0"/>
        </w:numPr>
        <w:jc w:val="left"/>
        <w:rPr>
          <w:rFonts w:ascii="仿宋" w:hAnsi="仿宋" w:eastAsia="仿宋" w:cs="仿宋"/>
          <w:sz w:val="32"/>
          <w:szCs w:val="32"/>
        </w:rPr>
      </w:pPr>
      <w:r>
        <w:rPr>
          <w:rFonts w:hint="eastAsia" w:ascii="仿宋" w:hAnsi="仿宋" w:eastAsia="仿宋" w:cs="仿宋"/>
          <w:sz w:val="32"/>
          <w:szCs w:val="32"/>
        </w:rPr>
        <w:t xml:space="preserve">地址：剑阁县普安镇三江路133号   </w:t>
      </w:r>
    </w:p>
    <w:p>
      <w:pPr>
        <w:jc w:val="left"/>
        <w:rPr>
          <w:rFonts w:ascii="仿宋" w:hAnsi="仿宋" w:eastAsia="仿宋" w:cs="仿宋"/>
          <w:sz w:val="32"/>
          <w:szCs w:val="32"/>
        </w:rPr>
      </w:pPr>
      <w:r>
        <w:rPr>
          <w:rFonts w:hint="eastAsia" w:ascii="仿宋" w:hAnsi="仿宋" w:eastAsia="仿宋" w:cs="仿宋"/>
          <w:sz w:val="32"/>
          <w:szCs w:val="32"/>
        </w:rPr>
        <w:t>负责人：贺斌              联系电话：13330737374</w:t>
      </w:r>
    </w:p>
    <w:p>
      <w:pPr>
        <w:numPr>
          <w:ilvl w:val="0"/>
          <w:numId w:val="1"/>
        </w:numPr>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剑阁县豪霈汽修厂        </w:t>
      </w:r>
    </w:p>
    <w:p>
      <w:pPr>
        <w:numPr>
          <w:ilvl w:val="0"/>
          <w:numId w:val="0"/>
        </w:numPr>
        <w:jc w:val="left"/>
        <w:rPr>
          <w:rFonts w:ascii="仿宋" w:hAnsi="仿宋" w:eastAsia="仿宋" w:cs="仿宋"/>
          <w:sz w:val="32"/>
          <w:szCs w:val="32"/>
        </w:rPr>
      </w:pPr>
      <w:r>
        <w:rPr>
          <w:rFonts w:hint="eastAsia" w:ascii="仿宋" w:hAnsi="仿宋" w:eastAsia="仿宋" w:cs="仿宋"/>
          <w:sz w:val="32"/>
          <w:szCs w:val="32"/>
        </w:rPr>
        <w:t xml:space="preserve">地址：剑阁县城北镇剑北村四组   </w:t>
      </w:r>
    </w:p>
    <w:p>
      <w:pPr>
        <w:jc w:val="left"/>
        <w:rPr>
          <w:rFonts w:ascii="仿宋" w:hAnsi="仿宋" w:eastAsia="仿宋" w:cs="仿宋"/>
          <w:sz w:val="32"/>
          <w:szCs w:val="32"/>
        </w:rPr>
      </w:pPr>
      <w:r>
        <w:rPr>
          <w:rFonts w:hint="eastAsia" w:ascii="仿宋" w:hAnsi="仿宋" w:eastAsia="仿宋" w:cs="仿宋"/>
          <w:sz w:val="32"/>
          <w:szCs w:val="32"/>
        </w:rPr>
        <w:t>负责人：罗继全            联系电话：13541820306</w:t>
      </w:r>
    </w:p>
    <w:p>
      <w:pPr>
        <w:numPr>
          <w:ilvl w:val="0"/>
          <w:numId w:val="1"/>
        </w:numPr>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剑阁县建鑫汽车修理厂             </w:t>
      </w:r>
    </w:p>
    <w:p>
      <w:pPr>
        <w:numPr>
          <w:ilvl w:val="0"/>
          <w:numId w:val="0"/>
        </w:numPr>
        <w:jc w:val="left"/>
        <w:rPr>
          <w:rFonts w:ascii="仿宋" w:hAnsi="仿宋" w:eastAsia="仿宋" w:cs="仿宋"/>
          <w:sz w:val="32"/>
          <w:szCs w:val="32"/>
        </w:rPr>
      </w:pPr>
      <w:r>
        <w:rPr>
          <w:rFonts w:hint="eastAsia" w:ascii="仿宋" w:hAnsi="仿宋" w:eastAsia="仿宋" w:cs="仿宋"/>
          <w:sz w:val="32"/>
          <w:szCs w:val="32"/>
        </w:rPr>
        <w:t xml:space="preserve">地址：剑阁县北庙乡星光村一组   </w:t>
      </w:r>
    </w:p>
    <w:p>
      <w:pPr>
        <w:jc w:val="left"/>
        <w:rPr>
          <w:rFonts w:ascii="仿宋" w:hAnsi="仿宋" w:eastAsia="仿宋" w:cs="仿宋"/>
          <w:sz w:val="32"/>
          <w:szCs w:val="32"/>
        </w:rPr>
      </w:pPr>
      <w:r>
        <w:rPr>
          <w:rFonts w:hint="eastAsia" w:ascii="仿宋" w:hAnsi="仿宋" w:eastAsia="仿宋" w:cs="仿宋"/>
          <w:sz w:val="32"/>
          <w:szCs w:val="32"/>
        </w:rPr>
        <w:t>负责人：刘石羽             联系电话：13881263368</w:t>
      </w:r>
    </w:p>
    <w:p>
      <w:pPr>
        <w:numPr>
          <w:ilvl w:val="0"/>
          <w:numId w:val="1"/>
        </w:numPr>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剑阁县东林汽修厂         </w:t>
      </w:r>
    </w:p>
    <w:p>
      <w:pPr>
        <w:numPr>
          <w:ilvl w:val="0"/>
          <w:numId w:val="0"/>
        </w:numPr>
        <w:jc w:val="left"/>
        <w:rPr>
          <w:rFonts w:ascii="仿宋" w:hAnsi="仿宋" w:eastAsia="仿宋" w:cs="仿宋"/>
          <w:sz w:val="32"/>
          <w:szCs w:val="32"/>
        </w:rPr>
      </w:pPr>
      <w:r>
        <w:rPr>
          <w:rFonts w:hint="eastAsia" w:ascii="仿宋" w:hAnsi="仿宋" w:eastAsia="仿宋" w:cs="仿宋"/>
          <w:sz w:val="32"/>
          <w:szCs w:val="32"/>
        </w:rPr>
        <w:t xml:space="preserve">地址：剑阁县城北镇三江路一道拱桥南侧   </w:t>
      </w:r>
    </w:p>
    <w:p>
      <w:pPr>
        <w:jc w:val="left"/>
        <w:rPr>
          <w:rFonts w:ascii="仿宋" w:hAnsi="仿宋" w:eastAsia="仿宋" w:cs="仿宋"/>
          <w:sz w:val="32"/>
          <w:szCs w:val="32"/>
        </w:rPr>
      </w:pPr>
      <w:r>
        <w:rPr>
          <w:rFonts w:hint="eastAsia" w:ascii="仿宋" w:hAnsi="仿宋" w:eastAsia="仿宋" w:cs="仿宋"/>
          <w:sz w:val="32"/>
          <w:szCs w:val="32"/>
        </w:rPr>
        <w:t>负责人：罗程治           联系电话：13881273777</w:t>
      </w:r>
    </w:p>
    <w:p>
      <w:pPr>
        <w:pStyle w:val="2"/>
        <w:numPr>
          <w:ilvl w:val="0"/>
          <w:numId w:val="1"/>
        </w:numPr>
        <w:ind w:firstLine="560"/>
        <w:rPr>
          <w:rFonts w:ascii="仿宋" w:hAnsi="仿宋" w:eastAsia="仿宋" w:cs="仿宋"/>
          <w:sz w:val="32"/>
          <w:szCs w:val="32"/>
        </w:rPr>
      </w:pPr>
      <w:r>
        <w:rPr>
          <w:rFonts w:hint="eastAsia" w:ascii="仿宋" w:hAnsi="仿宋" w:eastAsia="仿宋" w:cs="仿宋"/>
          <w:sz w:val="32"/>
          <w:szCs w:val="32"/>
        </w:rPr>
        <w:t>剑阁县西湖船舶制造有限责任公司           地址：剑阁县金仙镇长岭村西湖街12号</w:t>
      </w:r>
    </w:p>
    <w:p>
      <w:pPr>
        <w:pStyle w:val="2"/>
        <w:ind w:left="0" w:leftChars="0" w:firstLine="0" w:firstLineChars="0"/>
        <w:rPr>
          <w:rFonts w:ascii="仿宋" w:hAnsi="仿宋" w:eastAsia="仿宋" w:cs="仿宋"/>
          <w:sz w:val="32"/>
          <w:szCs w:val="32"/>
        </w:rPr>
      </w:pPr>
      <w:r>
        <w:rPr>
          <w:rFonts w:hint="eastAsia" w:ascii="仿宋" w:hAnsi="仿宋" w:eastAsia="仿宋" w:cs="仿宋"/>
          <w:sz w:val="32"/>
          <w:szCs w:val="32"/>
        </w:rPr>
        <w:t>负责人：金刚             联系电话：13568363838</w:t>
      </w:r>
    </w:p>
    <w:p>
      <w:pPr>
        <w:pStyle w:val="2"/>
        <w:numPr>
          <w:ilvl w:val="0"/>
          <w:numId w:val="1"/>
        </w:numPr>
        <w:ind w:firstLine="560"/>
        <w:rPr>
          <w:rFonts w:ascii="仿宋" w:hAnsi="仿宋" w:eastAsia="仿宋" w:cs="仿宋"/>
          <w:sz w:val="32"/>
          <w:szCs w:val="32"/>
        </w:rPr>
      </w:pPr>
      <w:r>
        <w:rPr>
          <w:rFonts w:hint="eastAsia" w:ascii="仿宋" w:hAnsi="仿宋" w:eastAsia="仿宋" w:cs="仿宋"/>
          <w:sz w:val="32"/>
          <w:szCs w:val="32"/>
        </w:rPr>
        <w:t xml:space="preserve">四川彦源商贸有限公司       </w:t>
      </w:r>
    </w:p>
    <w:p>
      <w:pPr>
        <w:pStyle w:val="2"/>
        <w:numPr>
          <w:ilvl w:val="0"/>
          <w:numId w:val="0"/>
        </w:numPr>
        <w:rPr>
          <w:rFonts w:ascii="仿宋" w:hAnsi="仿宋" w:eastAsia="仿宋" w:cs="仿宋"/>
          <w:sz w:val="32"/>
          <w:szCs w:val="32"/>
        </w:rPr>
      </w:pPr>
      <w:r>
        <w:rPr>
          <w:rFonts w:hint="eastAsia" w:ascii="仿宋" w:hAnsi="仿宋" w:eastAsia="仿宋" w:cs="仿宋"/>
          <w:sz w:val="32"/>
          <w:szCs w:val="32"/>
        </w:rPr>
        <w:t>地址：苍溪县陵江镇金斗村</w:t>
      </w:r>
    </w:p>
    <w:p>
      <w:pPr>
        <w:pStyle w:val="2"/>
        <w:ind w:left="0" w:leftChars="0" w:firstLine="0" w:firstLineChars="0"/>
        <w:rPr>
          <w:rFonts w:ascii="仿宋" w:hAnsi="仿宋" w:eastAsia="仿宋" w:cs="仿宋"/>
          <w:sz w:val="32"/>
          <w:szCs w:val="32"/>
        </w:rPr>
      </w:pPr>
      <w:r>
        <w:rPr>
          <w:rFonts w:hint="eastAsia" w:ascii="仿宋" w:hAnsi="仿宋" w:eastAsia="仿宋" w:cs="仿宋"/>
          <w:sz w:val="32"/>
          <w:szCs w:val="32"/>
        </w:rPr>
        <w:t>负责人：马九州           联系电话：13550960666</w:t>
      </w:r>
    </w:p>
    <w:p>
      <w:pPr>
        <w:pStyle w:val="2"/>
        <w:numPr>
          <w:ilvl w:val="0"/>
          <w:numId w:val="1"/>
        </w:numPr>
        <w:ind w:firstLine="560"/>
        <w:rPr>
          <w:rFonts w:ascii="仿宋" w:hAnsi="仿宋" w:eastAsia="仿宋" w:cs="仿宋"/>
          <w:sz w:val="32"/>
          <w:szCs w:val="32"/>
        </w:rPr>
      </w:pPr>
      <w:r>
        <w:rPr>
          <w:rFonts w:hint="eastAsia" w:ascii="仿宋" w:hAnsi="仿宋" w:eastAsia="仿宋" w:cs="仿宋"/>
          <w:sz w:val="32"/>
          <w:szCs w:val="32"/>
        </w:rPr>
        <w:t>剑阁县鸿硕建材有限公司     地址：四川省广元市剑阁县江口镇新禾村二组</w:t>
      </w:r>
    </w:p>
    <w:p>
      <w:pPr>
        <w:pStyle w:val="2"/>
        <w:ind w:left="0" w:leftChars="0" w:firstLine="0" w:firstLineChars="0"/>
        <w:rPr>
          <w:rFonts w:ascii="仿宋" w:hAnsi="仿宋" w:eastAsia="仿宋" w:cs="仿宋"/>
          <w:sz w:val="32"/>
          <w:szCs w:val="32"/>
        </w:rPr>
      </w:pPr>
      <w:r>
        <w:rPr>
          <w:rFonts w:hint="eastAsia" w:ascii="仿宋" w:hAnsi="仿宋" w:eastAsia="仿宋" w:cs="仿宋"/>
          <w:sz w:val="32"/>
          <w:szCs w:val="32"/>
        </w:rPr>
        <w:t>负责人：王建川       联系电话：18281366777</w:t>
      </w:r>
    </w:p>
    <w:p>
      <w:pPr>
        <w:ind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rPr>
        <w:t>（二）2021年双随机抽查计划</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098"/>
        <w:gridCol w:w="1236"/>
        <w:gridCol w:w="1982"/>
        <w:gridCol w:w="895"/>
        <w:gridCol w:w="696"/>
        <w:gridCol w:w="696"/>
        <w:gridCol w:w="462"/>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68" w:type="pct"/>
            <w:vAlign w:val="center"/>
          </w:tcPr>
          <w:p>
            <w:pPr>
              <w:spacing w:line="520" w:lineRule="exact"/>
              <w:jc w:val="center"/>
              <w:rPr>
                <w:rFonts w:ascii="仿宋" w:hAnsi="仿宋" w:eastAsia="仿宋" w:cs="仿宋"/>
                <w:b/>
                <w:sz w:val="24"/>
              </w:rPr>
            </w:pPr>
            <w:r>
              <w:rPr>
                <w:rFonts w:hint="eastAsia" w:ascii="仿宋" w:hAnsi="仿宋" w:eastAsia="仿宋" w:cs="仿宋"/>
                <w:b/>
                <w:sz w:val="24"/>
              </w:rPr>
              <w:t>序号</w:t>
            </w:r>
          </w:p>
        </w:tc>
        <w:tc>
          <w:tcPr>
            <w:tcW w:w="644" w:type="pct"/>
            <w:vAlign w:val="center"/>
          </w:tcPr>
          <w:p>
            <w:pPr>
              <w:spacing w:line="520" w:lineRule="exact"/>
              <w:jc w:val="center"/>
              <w:rPr>
                <w:rFonts w:ascii="仿宋" w:hAnsi="仿宋" w:eastAsia="仿宋" w:cs="仿宋"/>
                <w:b/>
                <w:sz w:val="24"/>
              </w:rPr>
            </w:pPr>
            <w:r>
              <w:rPr>
                <w:rFonts w:hint="eastAsia" w:ascii="仿宋" w:hAnsi="仿宋" w:eastAsia="仿宋" w:cs="仿宋"/>
                <w:b/>
                <w:sz w:val="24"/>
              </w:rPr>
              <w:t>牵头</w:t>
            </w:r>
          </w:p>
          <w:p>
            <w:pPr>
              <w:spacing w:line="520" w:lineRule="exact"/>
              <w:jc w:val="center"/>
              <w:rPr>
                <w:rFonts w:ascii="仿宋" w:hAnsi="仿宋" w:eastAsia="仿宋" w:cs="仿宋"/>
                <w:b/>
                <w:sz w:val="24"/>
              </w:rPr>
            </w:pPr>
            <w:r>
              <w:rPr>
                <w:rFonts w:hint="eastAsia" w:ascii="仿宋" w:hAnsi="仿宋" w:eastAsia="仿宋" w:cs="仿宋"/>
                <w:b/>
                <w:sz w:val="24"/>
              </w:rPr>
              <w:t>部门</w:t>
            </w:r>
          </w:p>
        </w:tc>
        <w:tc>
          <w:tcPr>
            <w:tcW w:w="725" w:type="pct"/>
            <w:vAlign w:val="center"/>
          </w:tcPr>
          <w:p>
            <w:pPr>
              <w:spacing w:line="520" w:lineRule="exact"/>
              <w:jc w:val="center"/>
              <w:rPr>
                <w:rFonts w:ascii="仿宋" w:hAnsi="仿宋" w:eastAsia="仿宋" w:cs="仿宋"/>
                <w:b/>
                <w:sz w:val="24"/>
              </w:rPr>
            </w:pPr>
            <w:r>
              <w:rPr>
                <w:rFonts w:hint="eastAsia" w:ascii="仿宋" w:hAnsi="仿宋" w:eastAsia="仿宋" w:cs="仿宋"/>
                <w:b/>
                <w:sz w:val="24"/>
              </w:rPr>
              <w:t>抽查计划名称</w:t>
            </w:r>
          </w:p>
        </w:tc>
        <w:tc>
          <w:tcPr>
            <w:tcW w:w="1162" w:type="pct"/>
            <w:vAlign w:val="center"/>
          </w:tcPr>
          <w:p>
            <w:pPr>
              <w:spacing w:line="520" w:lineRule="exact"/>
              <w:jc w:val="center"/>
              <w:rPr>
                <w:rFonts w:ascii="仿宋" w:hAnsi="仿宋" w:eastAsia="仿宋" w:cs="仿宋"/>
                <w:b/>
                <w:sz w:val="24"/>
              </w:rPr>
            </w:pPr>
            <w:r>
              <w:rPr>
                <w:rFonts w:hint="eastAsia" w:ascii="仿宋" w:hAnsi="仿宋" w:eastAsia="仿宋" w:cs="仿宋"/>
                <w:b/>
                <w:sz w:val="24"/>
              </w:rPr>
              <w:t>抽查</w:t>
            </w:r>
          </w:p>
          <w:p>
            <w:pPr>
              <w:spacing w:line="520" w:lineRule="exact"/>
              <w:jc w:val="center"/>
              <w:rPr>
                <w:rFonts w:ascii="仿宋" w:hAnsi="仿宋" w:eastAsia="仿宋" w:cs="仿宋"/>
                <w:b/>
                <w:sz w:val="24"/>
              </w:rPr>
            </w:pPr>
            <w:r>
              <w:rPr>
                <w:rFonts w:hint="eastAsia" w:ascii="仿宋" w:hAnsi="仿宋" w:eastAsia="仿宋" w:cs="仿宋"/>
                <w:b/>
                <w:sz w:val="24"/>
              </w:rPr>
              <w:t>事项</w:t>
            </w:r>
          </w:p>
        </w:tc>
        <w:tc>
          <w:tcPr>
            <w:tcW w:w="525" w:type="pct"/>
            <w:vAlign w:val="center"/>
          </w:tcPr>
          <w:p>
            <w:pPr>
              <w:spacing w:line="520" w:lineRule="exact"/>
              <w:jc w:val="center"/>
              <w:rPr>
                <w:rFonts w:ascii="仿宋" w:hAnsi="仿宋" w:eastAsia="仿宋" w:cs="仿宋"/>
                <w:b/>
                <w:sz w:val="24"/>
              </w:rPr>
            </w:pPr>
            <w:r>
              <w:rPr>
                <w:rFonts w:hint="eastAsia" w:ascii="仿宋" w:hAnsi="仿宋" w:eastAsia="仿宋" w:cs="仿宋"/>
                <w:b/>
                <w:sz w:val="24"/>
              </w:rPr>
              <w:t>抽查对象</w:t>
            </w:r>
          </w:p>
        </w:tc>
        <w:tc>
          <w:tcPr>
            <w:tcW w:w="408" w:type="pct"/>
            <w:vAlign w:val="center"/>
          </w:tcPr>
          <w:p>
            <w:pPr>
              <w:spacing w:line="520" w:lineRule="exact"/>
              <w:jc w:val="center"/>
              <w:rPr>
                <w:rFonts w:ascii="仿宋" w:hAnsi="仿宋" w:eastAsia="仿宋" w:cs="仿宋"/>
                <w:b/>
                <w:sz w:val="24"/>
              </w:rPr>
            </w:pPr>
            <w:r>
              <w:rPr>
                <w:rFonts w:hint="eastAsia" w:ascii="仿宋" w:hAnsi="仿宋" w:eastAsia="仿宋" w:cs="仿宋"/>
                <w:b/>
                <w:sz w:val="24"/>
              </w:rPr>
              <w:t>检查</w:t>
            </w:r>
          </w:p>
          <w:p>
            <w:pPr>
              <w:spacing w:line="520" w:lineRule="exact"/>
              <w:jc w:val="center"/>
              <w:rPr>
                <w:rFonts w:ascii="仿宋" w:hAnsi="仿宋" w:eastAsia="仿宋" w:cs="仿宋"/>
                <w:b/>
                <w:sz w:val="24"/>
              </w:rPr>
            </w:pPr>
            <w:r>
              <w:rPr>
                <w:rFonts w:hint="eastAsia" w:ascii="仿宋" w:hAnsi="仿宋" w:eastAsia="仿宋" w:cs="仿宋"/>
                <w:b/>
                <w:sz w:val="24"/>
              </w:rPr>
              <w:t>方式</w:t>
            </w:r>
          </w:p>
        </w:tc>
        <w:tc>
          <w:tcPr>
            <w:tcW w:w="408" w:type="pct"/>
            <w:vAlign w:val="center"/>
          </w:tcPr>
          <w:p>
            <w:pPr>
              <w:spacing w:line="520" w:lineRule="exact"/>
              <w:jc w:val="center"/>
              <w:rPr>
                <w:rFonts w:ascii="仿宋" w:hAnsi="仿宋" w:eastAsia="仿宋" w:cs="仿宋"/>
                <w:b/>
                <w:sz w:val="24"/>
              </w:rPr>
            </w:pPr>
            <w:r>
              <w:rPr>
                <w:rFonts w:hint="eastAsia" w:ascii="仿宋" w:hAnsi="仿宋" w:eastAsia="仿宋" w:cs="仿宋"/>
                <w:b/>
                <w:sz w:val="24"/>
              </w:rPr>
              <w:t>抽查</w:t>
            </w:r>
          </w:p>
          <w:p>
            <w:pPr>
              <w:spacing w:line="520" w:lineRule="exact"/>
              <w:jc w:val="center"/>
              <w:rPr>
                <w:rFonts w:ascii="仿宋" w:hAnsi="仿宋" w:eastAsia="仿宋" w:cs="仿宋"/>
                <w:b/>
                <w:sz w:val="24"/>
              </w:rPr>
            </w:pPr>
            <w:r>
              <w:rPr>
                <w:rFonts w:hint="eastAsia" w:ascii="仿宋" w:hAnsi="仿宋" w:eastAsia="仿宋" w:cs="仿宋"/>
                <w:b/>
                <w:sz w:val="24"/>
              </w:rPr>
              <w:t>比例</w:t>
            </w:r>
          </w:p>
        </w:tc>
        <w:tc>
          <w:tcPr>
            <w:tcW w:w="271" w:type="pct"/>
            <w:vAlign w:val="center"/>
          </w:tcPr>
          <w:p>
            <w:pPr>
              <w:spacing w:line="520" w:lineRule="exact"/>
              <w:jc w:val="center"/>
              <w:rPr>
                <w:rFonts w:ascii="仿宋" w:hAnsi="仿宋" w:eastAsia="仿宋" w:cs="仿宋"/>
                <w:b/>
                <w:sz w:val="24"/>
              </w:rPr>
            </w:pPr>
            <w:r>
              <w:rPr>
                <w:rFonts w:hint="eastAsia" w:ascii="仿宋" w:hAnsi="仿宋" w:eastAsia="仿宋" w:cs="仿宋"/>
                <w:b/>
                <w:sz w:val="24"/>
              </w:rPr>
              <w:t>参与部门</w:t>
            </w:r>
          </w:p>
        </w:tc>
        <w:tc>
          <w:tcPr>
            <w:tcW w:w="586" w:type="pct"/>
            <w:vAlign w:val="center"/>
          </w:tcPr>
          <w:p>
            <w:pPr>
              <w:spacing w:line="520" w:lineRule="exact"/>
              <w:jc w:val="center"/>
              <w:rPr>
                <w:rFonts w:ascii="仿宋" w:hAnsi="仿宋" w:eastAsia="仿宋" w:cs="仿宋"/>
                <w:b/>
                <w:sz w:val="24"/>
              </w:rPr>
            </w:pPr>
            <w:r>
              <w:rPr>
                <w:rFonts w:hint="eastAsia" w:ascii="仿宋" w:hAnsi="仿宋" w:eastAsia="仿宋" w:cs="仿宋"/>
                <w:b/>
                <w:sz w:val="24"/>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268" w:type="pct"/>
            <w:tcBorders>
              <w:bottom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w:t>
            </w:r>
          </w:p>
        </w:tc>
        <w:tc>
          <w:tcPr>
            <w:tcW w:w="644" w:type="pct"/>
            <w:tcBorders>
              <w:bottom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交通运输综合执法大队</w:t>
            </w:r>
          </w:p>
        </w:tc>
        <w:tc>
          <w:tcPr>
            <w:tcW w:w="725" w:type="pct"/>
            <w:tcBorders>
              <w:bottom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客货运输、公交、出租企业，客运站场执法检查</w:t>
            </w:r>
          </w:p>
        </w:tc>
        <w:tc>
          <w:tcPr>
            <w:tcW w:w="1162" w:type="pct"/>
            <w:tcBorders>
              <w:bottom w:val="single" w:color="auto" w:sz="4" w:space="0"/>
            </w:tcBorders>
            <w:vAlign w:val="center"/>
          </w:tcPr>
          <w:p>
            <w:pPr>
              <w:jc w:val="left"/>
              <w:rPr>
                <w:rFonts w:ascii="仿宋" w:hAnsi="仿宋" w:eastAsia="仿宋" w:cs="仿宋"/>
                <w:sz w:val="24"/>
              </w:rPr>
            </w:pPr>
            <w:r>
              <w:rPr>
                <w:rFonts w:hint="eastAsia" w:ascii="仿宋" w:hAnsi="仿宋" w:eastAsia="仿宋" w:cs="仿宋"/>
                <w:sz w:val="24"/>
              </w:rPr>
              <w:t>1.安全机构设置和管理人员配备；</w:t>
            </w:r>
          </w:p>
          <w:p>
            <w:pPr>
              <w:jc w:val="left"/>
              <w:rPr>
                <w:rFonts w:ascii="仿宋" w:hAnsi="仿宋" w:eastAsia="仿宋" w:cs="仿宋"/>
                <w:sz w:val="24"/>
              </w:rPr>
            </w:pPr>
            <w:r>
              <w:rPr>
                <w:rFonts w:hint="eastAsia" w:ascii="仿宋" w:hAnsi="仿宋" w:eastAsia="仿宋" w:cs="仿宋"/>
                <w:sz w:val="24"/>
              </w:rPr>
              <w:t>2.安全生产投入；</w:t>
            </w:r>
          </w:p>
          <w:p>
            <w:pPr>
              <w:jc w:val="left"/>
              <w:rPr>
                <w:rFonts w:ascii="仿宋" w:hAnsi="仿宋" w:eastAsia="仿宋" w:cs="仿宋"/>
                <w:sz w:val="24"/>
              </w:rPr>
            </w:pPr>
            <w:r>
              <w:rPr>
                <w:rFonts w:hint="eastAsia" w:ascii="仿宋" w:hAnsi="仿宋" w:eastAsia="仿宋" w:cs="仿宋"/>
                <w:sz w:val="24"/>
              </w:rPr>
              <w:t>3.许可资质维持</w:t>
            </w:r>
          </w:p>
          <w:p>
            <w:pPr>
              <w:jc w:val="left"/>
              <w:rPr>
                <w:rFonts w:ascii="仿宋" w:hAnsi="仿宋" w:eastAsia="仿宋" w:cs="仿宋"/>
                <w:sz w:val="24"/>
              </w:rPr>
            </w:pPr>
            <w:r>
              <w:rPr>
                <w:rFonts w:hint="eastAsia" w:ascii="仿宋" w:hAnsi="仿宋" w:eastAsia="仿宋" w:cs="仿宋"/>
                <w:sz w:val="24"/>
              </w:rPr>
              <w:t>4.从业人员管理</w:t>
            </w:r>
          </w:p>
          <w:p>
            <w:pPr>
              <w:jc w:val="left"/>
              <w:rPr>
                <w:rFonts w:ascii="仿宋" w:hAnsi="仿宋" w:eastAsia="仿宋" w:cs="仿宋"/>
                <w:sz w:val="24"/>
              </w:rPr>
            </w:pPr>
            <w:r>
              <w:rPr>
                <w:rFonts w:hint="eastAsia" w:ascii="仿宋" w:hAnsi="仿宋" w:eastAsia="仿宋" w:cs="仿宋"/>
                <w:sz w:val="24"/>
              </w:rPr>
              <w:t>5.动态监控落实情况</w:t>
            </w:r>
          </w:p>
          <w:p>
            <w:pPr>
              <w:jc w:val="left"/>
              <w:rPr>
                <w:rFonts w:ascii="仿宋" w:hAnsi="仿宋" w:eastAsia="仿宋" w:cs="仿宋"/>
                <w:sz w:val="24"/>
              </w:rPr>
            </w:pPr>
            <w:r>
              <w:rPr>
                <w:rFonts w:hint="eastAsia" w:ascii="仿宋" w:hAnsi="仿宋" w:eastAsia="仿宋" w:cs="仿宋"/>
                <w:sz w:val="24"/>
              </w:rPr>
              <w:t>6.安全例检及出站进站管理（站场）</w:t>
            </w:r>
          </w:p>
        </w:tc>
        <w:tc>
          <w:tcPr>
            <w:tcW w:w="525" w:type="pct"/>
            <w:tcBorders>
              <w:bottom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全县客货运输、公交、出租企业，客运站</w:t>
            </w:r>
          </w:p>
        </w:tc>
        <w:tc>
          <w:tcPr>
            <w:tcW w:w="408" w:type="pct"/>
            <w:tcBorders>
              <w:bottom w:val="single" w:color="auto" w:sz="4" w:space="0"/>
            </w:tcBorders>
            <w:vAlign w:val="center"/>
          </w:tcPr>
          <w:p>
            <w:pPr>
              <w:rPr>
                <w:rFonts w:ascii="仿宋" w:hAnsi="仿宋" w:eastAsia="仿宋" w:cs="仿宋"/>
                <w:sz w:val="24"/>
              </w:rPr>
            </w:pPr>
            <w:r>
              <w:rPr>
                <w:rFonts w:hint="eastAsia" w:ascii="仿宋" w:hAnsi="仿宋" w:eastAsia="仿宋" w:cs="仿宋"/>
                <w:sz w:val="24"/>
              </w:rPr>
              <w:t>现场检查、查阅资料</w:t>
            </w:r>
          </w:p>
        </w:tc>
        <w:tc>
          <w:tcPr>
            <w:tcW w:w="408" w:type="pct"/>
            <w:tcBorders>
              <w:bottom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100%</w:t>
            </w:r>
          </w:p>
        </w:tc>
        <w:tc>
          <w:tcPr>
            <w:tcW w:w="271" w:type="pct"/>
            <w:tcBorders>
              <w:bottom w:val="single" w:color="auto" w:sz="4" w:space="0"/>
            </w:tcBorders>
            <w:vAlign w:val="center"/>
          </w:tcPr>
          <w:p>
            <w:pPr>
              <w:jc w:val="center"/>
              <w:rPr>
                <w:rFonts w:ascii="仿宋" w:hAnsi="仿宋" w:eastAsia="仿宋" w:cs="仿宋"/>
                <w:sz w:val="24"/>
              </w:rPr>
            </w:pPr>
          </w:p>
        </w:tc>
        <w:tc>
          <w:tcPr>
            <w:tcW w:w="586" w:type="pct"/>
            <w:tcBorders>
              <w:bottom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6月.9月.12月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268" w:type="pct"/>
            <w:vAlign w:val="center"/>
          </w:tcPr>
          <w:p>
            <w:pPr>
              <w:jc w:val="center"/>
              <w:rPr>
                <w:rFonts w:ascii="仿宋" w:hAnsi="仿宋" w:eastAsia="仿宋" w:cs="仿宋"/>
                <w:sz w:val="24"/>
              </w:rPr>
            </w:pPr>
            <w:r>
              <w:rPr>
                <w:rFonts w:hint="eastAsia" w:ascii="仿宋" w:hAnsi="仿宋" w:eastAsia="仿宋" w:cs="仿宋"/>
                <w:sz w:val="24"/>
              </w:rPr>
              <w:t>2</w:t>
            </w:r>
          </w:p>
        </w:tc>
        <w:tc>
          <w:tcPr>
            <w:tcW w:w="644" w:type="pct"/>
            <w:vAlign w:val="center"/>
          </w:tcPr>
          <w:p>
            <w:pPr>
              <w:jc w:val="center"/>
              <w:rPr>
                <w:rFonts w:ascii="仿宋" w:hAnsi="仿宋" w:eastAsia="仿宋" w:cs="仿宋"/>
                <w:sz w:val="24"/>
              </w:rPr>
            </w:pPr>
            <w:r>
              <w:rPr>
                <w:rFonts w:hint="eastAsia" w:ascii="仿宋" w:hAnsi="仿宋" w:eastAsia="仿宋" w:cs="仿宋"/>
                <w:sz w:val="24"/>
              </w:rPr>
              <w:t>交通运输综合执法大队</w:t>
            </w:r>
          </w:p>
        </w:tc>
        <w:tc>
          <w:tcPr>
            <w:tcW w:w="725" w:type="pct"/>
            <w:vAlign w:val="center"/>
          </w:tcPr>
          <w:p>
            <w:pPr>
              <w:jc w:val="center"/>
              <w:rPr>
                <w:rFonts w:ascii="仿宋" w:hAnsi="仿宋" w:eastAsia="仿宋" w:cs="仿宋"/>
                <w:sz w:val="24"/>
              </w:rPr>
            </w:pPr>
            <w:r>
              <w:rPr>
                <w:rFonts w:hint="eastAsia" w:ascii="仿宋" w:hAnsi="仿宋" w:eastAsia="仿宋" w:cs="仿宋"/>
                <w:sz w:val="24"/>
              </w:rPr>
              <w:t>维修企业</w:t>
            </w:r>
          </w:p>
          <w:p>
            <w:pPr>
              <w:jc w:val="center"/>
              <w:rPr>
                <w:rFonts w:ascii="仿宋" w:hAnsi="仿宋" w:eastAsia="仿宋" w:cs="仿宋"/>
                <w:sz w:val="24"/>
              </w:rPr>
            </w:pPr>
            <w:r>
              <w:rPr>
                <w:rFonts w:hint="eastAsia" w:ascii="仿宋" w:hAnsi="仿宋" w:eastAsia="仿宋" w:cs="仿宋"/>
                <w:sz w:val="24"/>
              </w:rPr>
              <w:t>执法检查</w:t>
            </w:r>
          </w:p>
        </w:tc>
        <w:tc>
          <w:tcPr>
            <w:tcW w:w="1162" w:type="pct"/>
            <w:vAlign w:val="center"/>
          </w:tcPr>
          <w:p>
            <w:pPr>
              <w:numPr>
                <w:ilvl w:val="0"/>
                <w:numId w:val="2"/>
              </w:numPr>
              <w:jc w:val="left"/>
              <w:rPr>
                <w:rFonts w:ascii="仿宋" w:hAnsi="仿宋" w:eastAsia="仿宋" w:cs="仿宋"/>
                <w:sz w:val="24"/>
              </w:rPr>
            </w:pPr>
            <w:r>
              <w:rPr>
                <w:rFonts w:hint="eastAsia" w:ascii="仿宋" w:hAnsi="仿宋" w:eastAsia="仿宋" w:cs="仿宋"/>
                <w:sz w:val="24"/>
              </w:rPr>
              <w:t>备案、许可资质维持</w:t>
            </w:r>
          </w:p>
          <w:p>
            <w:pPr>
              <w:numPr>
                <w:ilvl w:val="0"/>
                <w:numId w:val="2"/>
              </w:numPr>
              <w:jc w:val="left"/>
              <w:rPr>
                <w:rFonts w:ascii="仿宋" w:hAnsi="仿宋" w:eastAsia="仿宋" w:cs="仿宋"/>
                <w:sz w:val="24"/>
              </w:rPr>
            </w:pPr>
            <w:r>
              <w:rPr>
                <w:rFonts w:hint="eastAsia" w:ascii="仿宋" w:hAnsi="仿宋" w:eastAsia="仿宋" w:cs="仿宋"/>
                <w:sz w:val="24"/>
              </w:rPr>
              <w:t>配件采购登记台账</w:t>
            </w:r>
          </w:p>
          <w:p>
            <w:pPr>
              <w:numPr>
                <w:ilvl w:val="0"/>
                <w:numId w:val="2"/>
              </w:numPr>
              <w:jc w:val="left"/>
              <w:rPr>
                <w:rFonts w:ascii="仿宋" w:hAnsi="仿宋" w:eastAsia="仿宋" w:cs="仿宋"/>
                <w:sz w:val="24"/>
              </w:rPr>
            </w:pPr>
            <w:r>
              <w:rPr>
                <w:rFonts w:hint="eastAsia" w:ascii="仿宋" w:hAnsi="仿宋" w:eastAsia="仿宋" w:cs="仿宋"/>
                <w:sz w:val="24"/>
              </w:rPr>
              <w:t>机动车维修档案</w:t>
            </w:r>
          </w:p>
          <w:p>
            <w:pPr>
              <w:jc w:val="left"/>
              <w:rPr>
                <w:rFonts w:ascii="仿宋" w:hAnsi="仿宋" w:eastAsia="仿宋" w:cs="仿宋"/>
                <w:sz w:val="24"/>
              </w:rPr>
            </w:pPr>
            <w:r>
              <w:rPr>
                <w:rFonts w:hint="eastAsia" w:ascii="仿宋" w:hAnsi="仿宋" w:eastAsia="仿宋" w:cs="仿宋"/>
                <w:sz w:val="24"/>
              </w:rPr>
              <w:t>4.环境保护和危险废物处置等</w:t>
            </w:r>
          </w:p>
        </w:tc>
        <w:tc>
          <w:tcPr>
            <w:tcW w:w="525" w:type="pct"/>
            <w:vAlign w:val="center"/>
          </w:tcPr>
          <w:p>
            <w:pPr>
              <w:jc w:val="center"/>
              <w:rPr>
                <w:rFonts w:ascii="仿宋" w:hAnsi="仿宋" w:eastAsia="仿宋" w:cs="仿宋"/>
                <w:sz w:val="24"/>
              </w:rPr>
            </w:pPr>
            <w:r>
              <w:rPr>
                <w:rFonts w:hint="eastAsia" w:ascii="仿宋" w:hAnsi="仿宋" w:eastAsia="仿宋" w:cs="仿宋"/>
                <w:sz w:val="24"/>
              </w:rPr>
              <w:t>全县</w:t>
            </w:r>
          </w:p>
          <w:p>
            <w:pPr>
              <w:jc w:val="center"/>
              <w:rPr>
                <w:rFonts w:ascii="仿宋" w:hAnsi="仿宋" w:eastAsia="仿宋" w:cs="仿宋"/>
                <w:sz w:val="24"/>
              </w:rPr>
            </w:pPr>
            <w:r>
              <w:rPr>
                <w:rFonts w:hint="eastAsia" w:ascii="仿宋" w:hAnsi="仿宋" w:eastAsia="仿宋" w:cs="仿宋"/>
                <w:sz w:val="24"/>
              </w:rPr>
              <w:t>维修企业</w:t>
            </w:r>
          </w:p>
        </w:tc>
        <w:tc>
          <w:tcPr>
            <w:tcW w:w="408" w:type="pct"/>
            <w:vAlign w:val="center"/>
          </w:tcPr>
          <w:p>
            <w:pPr>
              <w:rPr>
                <w:rFonts w:ascii="仿宋" w:hAnsi="仿宋" w:eastAsia="仿宋" w:cs="仿宋"/>
                <w:sz w:val="24"/>
              </w:rPr>
            </w:pPr>
            <w:r>
              <w:rPr>
                <w:rFonts w:hint="eastAsia" w:ascii="仿宋" w:hAnsi="仿宋" w:eastAsia="仿宋" w:cs="仿宋"/>
                <w:sz w:val="24"/>
              </w:rPr>
              <w:t>现场检查、查阅资料</w:t>
            </w:r>
          </w:p>
        </w:tc>
        <w:tc>
          <w:tcPr>
            <w:tcW w:w="408" w:type="pct"/>
            <w:vAlign w:val="center"/>
          </w:tcPr>
          <w:p>
            <w:pPr>
              <w:jc w:val="center"/>
              <w:rPr>
                <w:rFonts w:ascii="仿宋" w:hAnsi="仿宋" w:eastAsia="仿宋" w:cs="仿宋"/>
                <w:sz w:val="24"/>
              </w:rPr>
            </w:pPr>
            <w:r>
              <w:rPr>
                <w:rFonts w:hint="eastAsia" w:ascii="仿宋" w:hAnsi="仿宋" w:eastAsia="仿宋" w:cs="仿宋"/>
                <w:sz w:val="24"/>
              </w:rPr>
              <w:t>20%</w:t>
            </w:r>
          </w:p>
        </w:tc>
        <w:tc>
          <w:tcPr>
            <w:tcW w:w="271" w:type="pct"/>
            <w:vAlign w:val="center"/>
          </w:tcPr>
          <w:p>
            <w:pPr>
              <w:jc w:val="center"/>
              <w:rPr>
                <w:rFonts w:ascii="仿宋" w:hAnsi="仿宋" w:eastAsia="仿宋" w:cs="仿宋"/>
                <w:sz w:val="24"/>
              </w:rPr>
            </w:pPr>
          </w:p>
        </w:tc>
        <w:tc>
          <w:tcPr>
            <w:tcW w:w="586" w:type="pct"/>
            <w:vAlign w:val="center"/>
          </w:tcPr>
          <w:p>
            <w:pPr>
              <w:jc w:val="center"/>
              <w:rPr>
                <w:rFonts w:ascii="仿宋" w:hAnsi="仿宋" w:eastAsia="仿宋" w:cs="仿宋"/>
                <w:sz w:val="24"/>
              </w:rPr>
            </w:pPr>
            <w:r>
              <w:rPr>
                <w:rFonts w:hint="eastAsia" w:ascii="仿宋" w:hAnsi="仿宋" w:eastAsia="仿宋" w:cs="仿宋"/>
                <w:sz w:val="24"/>
              </w:rPr>
              <w:t>6月.9月.12月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268" w:type="pct"/>
            <w:vAlign w:val="center"/>
          </w:tcPr>
          <w:p>
            <w:pPr>
              <w:jc w:val="center"/>
              <w:rPr>
                <w:rFonts w:ascii="仿宋" w:hAnsi="仿宋" w:eastAsia="仿宋" w:cs="仿宋"/>
                <w:sz w:val="24"/>
              </w:rPr>
            </w:pPr>
            <w:r>
              <w:rPr>
                <w:rFonts w:hint="eastAsia" w:ascii="仿宋" w:hAnsi="仿宋" w:eastAsia="仿宋" w:cs="仿宋"/>
                <w:sz w:val="24"/>
              </w:rPr>
              <w:t>3</w:t>
            </w:r>
          </w:p>
        </w:tc>
        <w:tc>
          <w:tcPr>
            <w:tcW w:w="644" w:type="pct"/>
            <w:vAlign w:val="center"/>
          </w:tcPr>
          <w:p>
            <w:pPr>
              <w:jc w:val="center"/>
              <w:rPr>
                <w:rFonts w:ascii="仿宋" w:hAnsi="仿宋" w:eastAsia="仿宋" w:cs="仿宋"/>
                <w:sz w:val="24"/>
              </w:rPr>
            </w:pPr>
            <w:r>
              <w:rPr>
                <w:rFonts w:hint="eastAsia" w:ascii="仿宋" w:hAnsi="仿宋" w:eastAsia="仿宋" w:cs="仿宋"/>
                <w:sz w:val="24"/>
              </w:rPr>
              <w:t>交通运输综合执法大队</w:t>
            </w:r>
          </w:p>
        </w:tc>
        <w:tc>
          <w:tcPr>
            <w:tcW w:w="725" w:type="pct"/>
            <w:vAlign w:val="center"/>
          </w:tcPr>
          <w:p>
            <w:pPr>
              <w:jc w:val="center"/>
              <w:rPr>
                <w:rFonts w:ascii="仿宋" w:hAnsi="仿宋" w:eastAsia="仿宋" w:cs="仿宋"/>
                <w:sz w:val="24"/>
              </w:rPr>
            </w:pPr>
            <w:r>
              <w:rPr>
                <w:rFonts w:hint="eastAsia" w:ascii="仿宋" w:hAnsi="仿宋" w:eastAsia="仿宋" w:cs="仿宋"/>
                <w:sz w:val="24"/>
              </w:rPr>
              <w:t>驾驶员培训机构执法检查</w:t>
            </w:r>
          </w:p>
        </w:tc>
        <w:tc>
          <w:tcPr>
            <w:tcW w:w="1162" w:type="pct"/>
            <w:vAlign w:val="center"/>
          </w:tcPr>
          <w:p>
            <w:pPr>
              <w:numPr>
                <w:ilvl w:val="0"/>
                <w:numId w:val="3"/>
              </w:numPr>
              <w:jc w:val="left"/>
              <w:rPr>
                <w:rFonts w:ascii="仿宋" w:hAnsi="仿宋" w:eastAsia="仿宋" w:cs="仿宋"/>
                <w:sz w:val="24"/>
              </w:rPr>
            </w:pPr>
            <w:r>
              <w:rPr>
                <w:rFonts w:hint="eastAsia" w:ascii="仿宋" w:hAnsi="仿宋" w:eastAsia="仿宋" w:cs="仿宋"/>
                <w:sz w:val="24"/>
              </w:rPr>
              <w:t>经营资质</w:t>
            </w:r>
          </w:p>
          <w:p>
            <w:pPr>
              <w:numPr>
                <w:ilvl w:val="0"/>
                <w:numId w:val="3"/>
              </w:numPr>
              <w:jc w:val="left"/>
              <w:rPr>
                <w:rFonts w:ascii="仿宋" w:hAnsi="仿宋" w:eastAsia="仿宋" w:cs="仿宋"/>
                <w:sz w:val="24"/>
              </w:rPr>
            </w:pPr>
            <w:r>
              <w:rPr>
                <w:rFonts w:hint="eastAsia" w:ascii="仿宋" w:hAnsi="仿宋" w:eastAsia="仿宋" w:cs="仿宋"/>
                <w:sz w:val="24"/>
              </w:rPr>
              <w:t>车辆档案</w:t>
            </w:r>
          </w:p>
          <w:p>
            <w:pPr>
              <w:jc w:val="left"/>
              <w:rPr>
                <w:rFonts w:ascii="仿宋" w:hAnsi="仿宋" w:eastAsia="仿宋" w:cs="仿宋"/>
                <w:sz w:val="24"/>
              </w:rPr>
            </w:pPr>
            <w:r>
              <w:rPr>
                <w:rFonts w:hint="eastAsia" w:ascii="仿宋" w:hAnsi="仿宋" w:eastAsia="仿宋" w:cs="仿宋"/>
                <w:sz w:val="24"/>
              </w:rPr>
              <w:t>3.使用计时培训系统培训情况</w:t>
            </w:r>
          </w:p>
        </w:tc>
        <w:tc>
          <w:tcPr>
            <w:tcW w:w="525" w:type="pct"/>
            <w:vAlign w:val="center"/>
          </w:tcPr>
          <w:p>
            <w:pPr>
              <w:jc w:val="center"/>
              <w:rPr>
                <w:rFonts w:ascii="仿宋" w:hAnsi="仿宋" w:eastAsia="仿宋" w:cs="仿宋"/>
                <w:sz w:val="24"/>
              </w:rPr>
            </w:pPr>
            <w:r>
              <w:rPr>
                <w:rFonts w:hint="eastAsia" w:ascii="仿宋" w:hAnsi="仿宋" w:eastAsia="仿宋" w:cs="仿宋"/>
                <w:sz w:val="24"/>
              </w:rPr>
              <w:t>全县</w:t>
            </w:r>
          </w:p>
          <w:p>
            <w:pPr>
              <w:jc w:val="center"/>
              <w:rPr>
                <w:rFonts w:ascii="仿宋" w:hAnsi="仿宋" w:eastAsia="仿宋" w:cs="仿宋"/>
                <w:sz w:val="24"/>
              </w:rPr>
            </w:pPr>
            <w:r>
              <w:rPr>
                <w:rFonts w:hint="eastAsia" w:ascii="仿宋" w:hAnsi="仿宋" w:eastAsia="仿宋" w:cs="仿宋"/>
                <w:sz w:val="24"/>
              </w:rPr>
              <w:t>驾培机构</w:t>
            </w:r>
          </w:p>
        </w:tc>
        <w:tc>
          <w:tcPr>
            <w:tcW w:w="408" w:type="pct"/>
            <w:vAlign w:val="center"/>
          </w:tcPr>
          <w:p>
            <w:pPr>
              <w:rPr>
                <w:rFonts w:ascii="仿宋" w:hAnsi="仿宋" w:eastAsia="仿宋" w:cs="仿宋"/>
                <w:sz w:val="24"/>
              </w:rPr>
            </w:pPr>
            <w:r>
              <w:rPr>
                <w:rFonts w:hint="eastAsia" w:ascii="仿宋" w:hAnsi="仿宋" w:eastAsia="仿宋" w:cs="仿宋"/>
                <w:sz w:val="24"/>
              </w:rPr>
              <w:t>现场检查、查阅资料</w:t>
            </w:r>
          </w:p>
        </w:tc>
        <w:tc>
          <w:tcPr>
            <w:tcW w:w="408" w:type="pct"/>
            <w:vAlign w:val="center"/>
          </w:tcPr>
          <w:p>
            <w:pPr>
              <w:rPr>
                <w:rFonts w:ascii="仿宋" w:hAnsi="仿宋" w:eastAsia="仿宋" w:cs="仿宋"/>
                <w:sz w:val="24"/>
              </w:rPr>
            </w:pPr>
            <w:r>
              <w:rPr>
                <w:rFonts w:hint="eastAsia" w:ascii="仿宋" w:hAnsi="仿宋" w:eastAsia="仿宋" w:cs="仿宋"/>
                <w:sz w:val="24"/>
              </w:rPr>
              <w:t>20%</w:t>
            </w:r>
          </w:p>
        </w:tc>
        <w:tc>
          <w:tcPr>
            <w:tcW w:w="271" w:type="pct"/>
            <w:vAlign w:val="center"/>
          </w:tcPr>
          <w:p>
            <w:pPr>
              <w:jc w:val="center"/>
              <w:rPr>
                <w:rFonts w:ascii="仿宋" w:hAnsi="仿宋" w:eastAsia="仿宋" w:cs="仿宋"/>
                <w:sz w:val="24"/>
              </w:rPr>
            </w:pPr>
          </w:p>
        </w:tc>
        <w:tc>
          <w:tcPr>
            <w:tcW w:w="586" w:type="pct"/>
            <w:vAlign w:val="center"/>
          </w:tcPr>
          <w:p>
            <w:pPr>
              <w:jc w:val="center"/>
              <w:rPr>
                <w:rFonts w:ascii="仿宋" w:hAnsi="仿宋" w:eastAsia="仿宋" w:cs="仿宋"/>
                <w:sz w:val="24"/>
              </w:rPr>
            </w:pPr>
            <w:r>
              <w:rPr>
                <w:rFonts w:hint="eastAsia" w:ascii="仿宋" w:hAnsi="仿宋" w:eastAsia="仿宋" w:cs="仿宋"/>
                <w:sz w:val="24"/>
              </w:rPr>
              <w:t>6月.9月.12月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268" w:type="pct"/>
            <w:tcBorders>
              <w:bottom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4</w:t>
            </w:r>
          </w:p>
        </w:tc>
        <w:tc>
          <w:tcPr>
            <w:tcW w:w="644" w:type="pct"/>
            <w:tcBorders>
              <w:bottom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交通运输综合执法大队</w:t>
            </w:r>
          </w:p>
        </w:tc>
        <w:tc>
          <w:tcPr>
            <w:tcW w:w="725" w:type="pct"/>
            <w:tcBorders>
              <w:bottom w:val="single" w:color="auto" w:sz="4" w:space="0"/>
            </w:tcBorders>
            <w:vAlign w:val="center"/>
          </w:tcPr>
          <w:p>
            <w:pPr>
              <w:rPr>
                <w:rFonts w:ascii="仿宋" w:hAnsi="仿宋" w:eastAsia="仿宋" w:cs="仿宋"/>
                <w:sz w:val="24"/>
              </w:rPr>
            </w:pPr>
            <w:r>
              <w:rPr>
                <w:rFonts w:hint="eastAsia" w:ascii="仿宋" w:hAnsi="仿宋" w:eastAsia="仿宋" w:cs="仿宋"/>
                <w:sz w:val="24"/>
              </w:rPr>
              <w:t>鸿硕公司、彦源公司所属采砂船、运输船</w:t>
            </w:r>
          </w:p>
        </w:tc>
        <w:tc>
          <w:tcPr>
            <w:tcW w:w="1162" w:type="pct"/>
            <w:tcBorders>
              <w:bottom w:val="single" w:color="auto" w:sz="4" w:space="0"/>
            </w:tcBorders>
            <w:vAlign w:val="center"/>
          </w:tcPr>
          <w:p>
            <w:pPr>
              <w:jc w:val="left"/>
              <w:rPr>
                <w:rFonts w:ascii="仿宋" w:hAnsi="仿宋" w:eastAsia="仿宋" w:cs="仿宋"/>
                <w:sz w:val="24"/>
              </w:rPr>
            </w:pPr>
            <w:r>
              <w:rPr>
                <w:rFonts w:hint="eastAsia" w:ascii="仿宋" w:hAnsi="仿宋" w:eastAsia="仿宋" w:cs="仿宋"/>
                <w:sz w:val="24"/>
              </w:rPr>
              <w:t>1.公司防汛应急预案；</w:t>
            </w:r>
          </w:p>
          <w:p>
            <w:pPr>
              <w:jc w:val="left"/>
              <w:rPr>
                <w:rFonts w:ascii="仿宋" w:hAnsi="仿宋" w:eastAsia="仿宋" w:cs="仿宋"/>
                <w:sz w:val="24"/>
              </w:rPr>
            </w:pPr>
            <w:r>
              <w:rPr>
                <w:rFonts w:hint="eastAsia" w:ascii="仿宋" w:hAnsi="仿宋" w:eastAsia="仿宋" w:cs="仿宋"/>
                <w:sz w:val="24"/>
              </w:rPr>
              <w:t>2.船舶船员证书证照；</w:t>
            </w:r>
          </w:p>
          <w:p>
            <w:pPr>
              <w:jc w:val="left"/>
              <w:rPr>
                <w:rFonts w:ascii="仿宋" w:hAnsi="仿宋" w:eastAsia="仿宋" w:cs="仿宋"/>
                <w:sz w:val="24"/>
              </w:rPr>
            </w:pPr>
            <w:r>
              <w:rPr>
                <w:rFonts w:hint="eastAsia" w:ascii="仿宋" w:hAnsi="仿宋" w:eastAsia="仿宋" w:cs="仿宋"/>
                <w:sz w:val="24"/>
              </w:rPr>
              <w:t>3.防汛措施落实情况</w:t>
            </w:r>
          </w:p>
          <w:p>
            <w:pPr>
              <w:jc w:val="left"/>
              <w:rPr>
                <w:rFonts w:ascii="仿宋" w:hAnsi="仿宋" w:eastAsia="仿宋" w:cs="仿宋"/>
                <w:sz w:val="24"/>
              </w:rPr>
            </w:pPr>
            <w:r>
              <w:rPr>
                <w:rFonts w:hint="eastAsia" w:ascii="仿宋" w:hAnsi="仿宋" w:eastAsia="仿宋" w:cs="仿宋"/>
                <w:sz w:val="24"/>
              </w:rPr>
              <w:t>4、船舶防污染落实情况</w:t>
            </w:r>
          </w:p>
        </w:tc>
        <w:tc>
          <w:tcPr>
            <w:tcW w:w="525" w:type="pct"/>
            <w:tcBorders>
              <w:bottom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鸿硕1采3运，彦源3采14运</w:t>
            </w:r>
          </w:p>
        </w:tc>
        <w:tc>
          <w:tcPr>
            <w:tcW w:w="408" w:type="pct"/>
            <w:tcBorders>
              <w:bottom w:val="single" w:color="auto" w:sz="4" w:space="0"/>
            </w:tcBorders>
            <w:vAlign w:val="center"/>
          </w:tcPr>
          <w:p>
            <w:pPr>
              <w:rPr>
                <w:rFonts w:ascii="仿宋" w:hAnsi="仿宋" w:eastAsia="仿宋" w:cs="仿宋"/>
                <w:sz w:val="24"/>
              </w:rPr>
            </w:pPr>
            <w:r>
              <w:rPr>
                <w:rFonts w:hint="eastAsia" w:ascii="仿宋" w:hAnsi="仿宋" w:eastAsia="仿宋" w:cs="仿宋"/>
                <w:sz w:val="24"/>
              </w:rPr>
              <w:t>现场检查、查阅资料</w:t>
            </w:r>
          </w:p>
        </w:tc>
        <w:tc>
          <w:tcPr>
            <w:tcW w:w="408" w:type="pct"/>
            <w:tcBorders>
              <w:bottom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100%</w:t>
            </w:r>
          </w:p>
        </w:tc>
        <w:tc>
          <w:tcPr>
            <w:tcW w:w="271" w:type="pct"/>
            <w:tcBorders>
              <w:bottom w:val="single" w:color="auto" w:sz="4" w:space="0"/>
            </w:tcBorders>
            <w:vAlign w:val="center"/>
          </w:tcPr>
          <w:p>
            <w:pPr>
              <w:jc w:val="center"/>
              <w:rPr>
                <w:rFonts w:ascii="仿宋" w:hAnsi="仿宋" w:eastAsia="仿宋" w:cs="仿宋"/>
                <w:sz w:val="24"/>
              </w:rPr>
            </w:pPr>
          </w:p>
        </w:tc>
        <w:tc>
          <w:tcPr>
            <w:tcW w:w="586" w:type="pct"/>
            <w:tcBorders>
              <w:bottom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5月-10月、12月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268" w:type="pct"/>
            <w:vAlign w:val="center"/>
          </w:tcPr>
          <w:p>
            <w:pPr>
              <w:jc w:val="center"/>
              <w:rPr>
                <w:rFonts w:ascii="仿宋" w:hAnsi="仿宋" w:eastAsia="仿宋" w:cs="仿宋"/>
                <w:sz w:val="24"/>
              </w:rPr>
            </w:pPr>
            <w:r>
              <w:rPr>
                <w:rFonts w:hint="eastAsia" w:ascii="仿宋" w:hAnsi="仿宋" w:eastAsia="仿宋" w:cs="仿宋"/>
                <w:sz w:val="24"/>
              </w:rPr>
              <w:t>5</w:t>
            </w:r>
          </w:p>
        </w:tc>
        <w:tc>
          <w:tcPr>
            <w:tcW w:w="644" w:type="pct"/>
            <w:vAlign w:val="center"/>
          </w:tcPr>
          <w:p>
            <w:pPr>
              <w:jc w:val="center"/>
              <w:rPr>
                <w:rFonts w:ascii="仿宋" w:hAnsi="仿宋" w:eastAsia="仿宋" w:cs="仿宋"/>
                <w:sz w:val="24"/>
              </w:rPr>
            </w:pPr>
            <w:r>
              <w:rPr>
                <w:rFonts w:hint="eastAsia" w:ascii="仿宋" w:hAnsi="仿宋" w:eastAsia="仿宋" w:cs="仿宋"/>
                <w:sz w:val="24"/>
              </w:rPr>
              <w:t>交通运输综合执法大队</w:t>
            </w:r>
          </w:p>
        </w:tc>
        <w:tc>
          <w:tcPr>
            <w:tcW w:w="725" w:type="pct"/>
            <w:vAlign w:val="center"/>
          </w:tcPr>
          <w:p>
            <w:pPr>
              <w:jc w:val="center"/>
              <w:rPr>
                <w:rFonts w:ascii="仿宋" w:hAnsi="仿宋" w:eastAsia="仿宋" w:cs="仿宋"/>
                <w:sz w:val="24"/>
              </w:rPr>
            </w:pPr>
            <w:r>
              <w:rPr>
                <w:rFonts w:hint="eastAsia" w:ascii="仿宋" w:hAnsi="仿宋" w:eastAsia="仿宋" w:cs="仿宋"/>
                <w:sz w:val="24"/>
              </w:rPr>
              <w:t>客渡船舶检查</w:t>
            </w:r>
          </w:p>
        </w:tc>
        <w:tc>
          <w:tcPr>
            <w:tcW w:w="1162" w:type="pct"/>
            <w:vAlign w:val="center"/>
          </w:tcPr>
          <w:p>
            <w:pPr>
              <w:jc w:val="left"/>
              <w:rPr>
                <w:rFonts w:ascii="仿宋" w:hAnsi="仿宋" w:eastAsia="仿宋" w:cs="仿宋"/>
                <w:sz w:val="24"/>
              </w:rPr>
            </w:pPr>
            <w:r>
              <w:rPr>
                <w:rFonts w:hint="eastAsia" w:ascii="仿宋" w:hAnsi="仿宋" w:eastAsia="仿宋" w:cs="仿宋"/>
                <w:sz w:val="24"/>
              </w:rPr>
              <w:t>1.客渡船防汛应急预案；</w:t>
            </w:r>
          </w:p>
          <w:p>
            <w:pPr>
              <w:jc w:val="left"/>
              <w:rPr>
                <w:rFonts w:ascii="仿宋" w:hAnsi="仿宋" w:eastAsia="仿宋" w:cs="仿宋"/>
                <w:sz w:val="24"/>
              </w:rPr>
            </w:pPr>
            <w:r>
              <w:rPr>
                <w:rFonts w:hint="eastAsia" w:ascii="仿宋" w:hAnsi="仿宋" w:eastAsia="仿宋" w:cs="仿宋"/>
                <w:sz w:val="24"/>
              </w:rPr>
              <w:t>2.船舶船员证书证照；</w:t>
            </w:r>
          </w:p>
          <w:p>
            <w:pPr>
              <w:jc w:val="left"/>
              <w:rPr>
                <w:rFonts w:ascii="仿宋" w:hAnsi="仿宋" w:eastAsia="仿宋" w:cs="仿宋"/>
                <w:sz w:val="24"/>
              </w:rPr>
            </w:pPr>
            <w:r>
              <w:rPr>
                <w:rFonts w:hint="eastAsia" w:ascii="仿宋" w:hAnsi="仿宋" w:eastAsia="仿宋" w:cs="仿宋"/>
                <w:sz w:val="24"/>
              </w:rPr>
              <w:t>3.防汛措施落实情况</w:t>
            </w:r>
          </w:p>
          <w:p>
            <w:pPr>
              <w:jc w:val="left"/>
              <w:rPr>
                <w:rFonts w:ascii="仿宋" w:hAnsi="仿宋" w:eastAsia="仿宋" w:cs="仿宋"/>
                <w:sz w:val="24"/>
              </w:rPr>
            </w:pPr>
            <w:r>
              <w:rPr>
                <w:rFonts w:hint="eastAsia" w:ascii="仿宋" w:hAnsi="仿宋" w:eastAsia="仿宋" w:cs="仿宋"/>
                <w:sz w:val="24"/>
              </w:rPr>
              <w:t>4、船舶防污染落实情况</w:t>
            </w:r>
          </w:p>
        </w:tc>
        <w:tc>
          <w:tcPr>
            <w:tcW w:w="525" w:type="pct"/>
            <w:vAlign w:val="center"/>
          </w:tcPr>
          <w:p>
            <w:pPr>
              <w:jc w:val="center"/>
              <w:rPr>
                <w:rFonts w:ascii="仿宋" w:hAnsi="仿宋" w:eastAsia="仿宋" w:cs="仿宋"/>
                <w:sz w:val="24"/>
              </w:rPr>
            </w:pPr>
            <w:r>
              <w:rPr>
                <w:rFonts w:hint="eastAsia" w:ascii="仿宋" w:hAnsi="仿宋" w:eastAsia="仿宋" w:cs="仿宋"/>
                <w:sz w:val="24"/>
              </w:rPr>
              <w:t>全县</w:t>
            </w:r>
          </w:p>
          <w:p>
            <w:pPr>
              <w:jc w:val="center"/>
              <w:rPr>
                <w:rFonts w:ascii="仿宋" w:hAnsi="仿宋" w:eastAsia="仿宋" w:cs="仿宋"/>
                <w:sz w:val="24"/>
              </w:rPr>
            </w:pPr>
            <w:r>
              <w:rPr>
                <w:rFonts w:hint="eastAsia" w:ascii="仿宋" w:hAnsi="仿宋" w:eastAsia="仿宋" w:cs="仿宋"/>
                <w:sz w:val="24"/>
              </w:rPr>
              <w:t>在运行渡口15处</w:t>
            </w:r>
          </w:p>
        </w:tc>
        <w:tc>
          <w:tcPr>
            <w:tcW w:w="408" w:type="pct"/>
            <w:vAlign w:val="center"/>
          </w:tcPr>
          <w:p>
            <w:pPr>
              <w:rPr>
                <w:rFonts w:ascii="仿宋" w:hAnsi="仿宋" w:eastAsia="仿宋" w:cs="仿宋"/>
                <w:sz w:val="24"/>
              </w:rPr>
            </w:pPr>
            <w:r>
              <w:rPr>
                <w:rFonts w:hint="eastAsia" w:ascii="仿宋" w:hAnsi="仿宋" w:eastAsia="仿宋" w:cs="仿宋"/>
                <w:sz w:val="24"/>
              </w:rPr>
              <w:t>现场检查、查阅资料</w:t>
            </w:r>
          </w:p>
        </w:tc>
        <w:tc>
          <w:tcPr>
            <w:tcW w:w="408" w:type="pct"/>
            <w:vAlign w:val="center"/>
          </w:tcPr>
          <w:p>
            <w:pPr>
              <w:jc w:val="center"/>
              <w:rPr>
                <w:rFonts w:ascii="仿宋" w:hAnsi="仿宋" w:eastAsia="仿宋" w:cs="仿宋"/>
                <w:sz w:val="24"/>
              </w:rPr>
            </w:pPr>
            <w:r>
              <w:rPr>
                <w:rFonts w:hint="eastAsia" w:ascii="仿宋" w:hAnsi="仿宋" w:eastAsia="仿宋" w:cs="仿宋"/>
                <w:sz w:val="24"/>
              </w:rPr>
              <w:t>100%</w:t>
            </w:r>
          </w:p>
        </w:tc>
        <w:tc>
          <w:tcPr>
            <w:tcW w:w="271" w:type="pct"/>
            <w:vAlign w:val="center"/>
          </w:tcPr>
          <w:p>
            <w:pPr>
              <w:jc w:val="center"/>
              <w:rPr>
                <w:rFonts w:ascii="仿宋" w:hAnsi="仿宋" w:eastAsia="仿宋" w:cs="仿宋"/>
                <w:sz w:val="24"/>
              </w:rPr>
            </w:pPr>
          </w:p>
        </w:tc>
        <w:tc>
          <w:tcPr>
            <w:tcW w:w="586" w:type="pct"/>
            <w:vAlign w:val="center"/>
          </w:tcPr>
          <w:p>
            <w:pPr>
              <w:jc w:val="center"/>
              <w:rPr>
                <w:rFonts w:ascii="仿宋" w:hAnsi="仿宋" w:eastAsia="仿宋" w:cs="仿宋"/>
                <w:sz w:val="24"/>
              </w:rPr>
            </w:pPr>
            <w:r>
              <w:rPr>
                <w:rFonts w:hint="eastAsia" w:ascii="仿宋" w:hAnsi="仿宋" w:eastAsia="仿宋" w:cs="仿宋"/>
                <w:sz w:val="24"/>
              </w:rPr>
              <w:t>5月-10月、12月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268" w:type="pct"/>
            <w:vAlign w:val="center"/>
          </w:tcPr>
          <w:p>
            <w:pPr>
              <w:jc w:val="center"/>
              <w:rPr>
                <w:rFonts w:ascii="仿宋" w:hAnsi="仿宋" w:eastAsia="仿宋" w:cs="仿宋"/>
                <w:sz w:val="24"/>
              </w:rPr>
            </w:pPr>
            <w:r>
              <w:rPr>
                <w:rFonts w:hint="eastAsia" w:ascii="仿宋" w:hAnsi="仿宋" w:eastAsia="仿宋" w:cs="仿宋"/>
                <w:sz w:val="24"/>
              </w:rPr>
              <w:t>6</w:t>
            </w:r>
          </w:p>
        </w:tc>
        <w:tc>
          <w:tcPr>
            <w:tcW w:w="644" w:type="pct"/>
            <w:vAlign w:val="center"/>
          </w:tcPr>
          <w:p>
            <w:pPr>
              <w:jc w:val="center"/>
              <w:rPr>
                <w:rFonts w:ascii="仿宋" w:hAnsi="仿宋" w:eastAsia="仿宋" w:cs="仿宋"/>
                <w:sz w:val="24"/>
              </w:rPr>
            </w:pPr>
            <w:r>
              <w:rPr>
                <w:rFonts w:hint="eastAsia" w:ascii="仿宋" w:hAnsi="仿宋" w:eastAsia="仿宋" w:cs="仿宋"/>
                <w:sz w:val="24"/>
              </w:rPr>
              <w:t>交通运输综合执法大队</w:t>
            </w:r>
          </w:p>
        </w:tc>
        <w:tc>
          <w:tcPr>
            <w:tcW w:w="725" w:type="pct"/>
            <w:vAlign w:val="center"/>
          </w:tcPr>
          <w:p>
            <w:pPr>
              <w:jc w:val="center"/>
              <w:rPr>
                <w:rFonts w:ascii="仿宋" w:hAnsi="仿宋" w:eastAsia="仿宋" w:cs="仿宋"/>
                <w:sz w:val="24"/>
              </w:rPr>
            </w:pPr>
            <w:r>
              <w:rPr>
                <w:rFonts w:hint="eastAsia" w:ascii="仿宋" w:hAnsi="仿宋" w:eastAsia="仿宋" w:cs="仿宋"/>
                <w:sz w:val="24"/>
              </w:rPr>
              <w:t>造船企业</w:t>
            </w:r>
          </w:p>
        </w:tc>
        <w:tc>
          <w:tcPr>
            <w:tcW w:w="1162" w:type="pct"/>
            <w:vAlign w:val="center"/>
          </w:tcPr>
          <w:p>
            <w:pPr>
              <w:numPr>
                <w:ilvl w:val="0"/>
                <w:numId w:val="3"/>
              </w:numPr>
              <w:jc w:val="left"/>
              <w:rPr>
                <w:rFonts w:ascii="仿宋" w:hAnsi="仿宋" w:eastAsia="仿宋" w:cs="仿宋"/>
                <w:sz w:val="24"/>
              </w:rPr>
            </w:pPr>
            <w:r>
              <w:rPr>
                <w:rFonts w:hint="eastAsia" w:ascii="仿宋" w:hAnsi="仿宋" w:eastAsia="仿宋" w:cs="仿宋"/>
                <w:sz w:val="24"/>
              </w:rPr>
              <w:t>经营资质</w:t>
            </w:r>
          </w:p>
          <w:p>
            <w:pPr>
              <w:numPr>
                <w:ilvl w:val="0"/>
                <w:numId w:val="3"/>
              </w:numPr>
              <w:jc w:val="left"/>
              <w:rPr>
                <w:rFonts w:ascii="仿宋" w:hAnsi="仿宋" w:eastAsia="仿宋" w:cs="仿宋"/>
                <w:sz w:val="24"/>
              </w:rPr>
            </w:pPr>
            <w:r>
              <w:rPr>
                <w:rFonts w:hint="eastAsia" w:ascii="仿宋" w:hAnsi="仿宋" w:eastAsia="仿宋" w:cs="仿宋"/>
                <w:sz w:val="24"/>
              </w:rPr>
              <w:t>企业防污染落实情况</w:t>
            </w:r>
          </w:p>
        </w:tc>
        <w:tc>
          <w:tcPr>
            <w:tcW w:w="525" w:type="pct"/>
            <w:vAlign w:val="center"/>
          </w:tcPr>
          <w:p>
            <w:pPr>
              <w:jc w:val="center"/>
              <w:rPr>
                <w:rFonts w:ascii="仿宋" w:hAnsi="仿宋" w:eastAsia="仿宋" w:cs="仿宋"/>
                <w:sz w:val="24"/>
              </w:rPr>
            </w:pPr>
            <w:r>
              <w:rPr>
                <w:rFonts w:hint="eastAsia" w:ascii="仿宋" w:hAnsi="仿宋" w:eastAsia="仿宋" w:cs="仿宋"/>
                <w:sz w:val="24"/>
              </w:rPr>
              <w:t>西湖造船厂</w:t>
            </w:r>
          </w:p>
        </w:tc>
        <w:tc>
          <w:tcPr>
            <w:tcW w:w="408" w:type="pct"/>
            <w:vAlign w:val="center"/>
          </w:tcPr>
          <w:p>
            <w:pPr>
              <w:rPr>
                <w:rFonts w:ascii="仿宋" w:hAnsi="仿宋" w:eastAsia="仿宋" w:cs="仿宋"/>
                <w:sz w:val="24"/>
              </w:rPr>
            </w:pPr>
            <w:r>
              <w:rPr>
                <w:rFonts w:hint="eastAsia" w:ascii="仿宋" w:hAnsi="仿宋" w:eastAsia="仿宋" w:cs="仿宋"/>
                <w:sz w:val="24"/>
              </w:rPr>
              <w:t>现场检查、查阅资料</w:t>
            </w:r>
          </w:p>
        </w:tc>
        <w:tc>
          <w:tcPr>
            <w:tcW w:w="408" w:type="pct"/>
            <w:vAlign w:val="center"/>
          </w:tcPr>
          <w:p>
            <w:pPr>
              <w:rPr>
                <w:rFonts w:ascii="仿宋" w:hAnsi="仿宋" w:eastAsia="仿宋" w:cs="仿宋"/>
                <w:sz w:val="24"/>
              </w:rPr>
            </w:pPr>
            <w:r>
              <w:rPr>
                <w:rFonts w:hint="eastAsia" w:ascii="仿宋" w:hAnsi="仿宋" w:eastAsia="仿宋" w:cs="仿宋"/>
                <w:sz w:val="24"/>
              </w:rPr>
              <w:t>100%</w:t>
            </w:r>
          </w:p>
        </w:tc>
        <w:tc>
          <w:tcPr>
            <w:tcW w:w="271" w:type="pct"/>
            <w:vAlign w:val="center"/>
          </w:tcPr>
          <w:p>
            <w:pPr>
              <w:jc w:val="center"/>
              <w:rPr>
                <w:rFonts w:ascii="仿宋" w:hAnsi="仿宋" w:eastAsia="仿宋" w:cs="仿宋"/>
                <w:sz w:val="24"/>
              </w:rPr>
            </w:pPr>
          </w:p>
        </w:tc>
        <w:tc>
          <w:tcPr>
            <w:tcW w:w="586" w:type="pct"/>
            <w:vAlign w:val="center"/>
          </w:tcPr>
          <w:p>
            <w:pPr>
              <w:jc w:val="center"/>
              <w:rPr>
                <w:rFonts w:ascii="仿宋" w:hAnsi="仿宋" w:eastAsia="仿宋" w:cs="仿宋"/>
                <w:sz w:val="24"/>
              </w:rPr>
            </w:pPr>
            <w:r>
              <w:rPr>
                <w:rFonts w:hint="eastAsia" w:ascii="仿宋" w:hAnsi="仿宋" w:eastAsia="仿宋" w:cs="仿宋"/>
                <w:sz w:val="24"/>
              </w:rPr>
              <w:t>5月-10月、12月</w:t>
            </w:r>
          </w:p>
        </w:tc>
      </w:tr>
    </w:tbl>
    <w:p>
      <w:pPr>
        <w:jc w:val="left"/>
        <w:rPr>
          <w:rFonts w:ascii="仿宋" w:hAnsi="仿宋" w:eastAsia="仿宋" w:cs="仿宋"/>
          <w:sz w:val="24"/>
        </w:rPr>
      </w:pPr>
    </w:p>
    <w:p>
      <w:pPr>
        <w:ind w:firstLine="481" w:firstLineChars="150"/>
        <w:jc w:val="left"/>
        <w:rPr>
          <w:rFonts w:ascii="黑体" w:hAnsi="黑体" w:eastAsia="黑体" w:cs="仿宋"/>
          <w:b/>
          <w:bCs/>
          <w:sz w:val="32"/>
          <w:szCs w:val="32"/>
        </w:rPr>
      </w:pPr>
      <w:r>
        <w:rPr>
          <w:rFonts w:hint="eastAsia" w:ascii="黑体" w:hAnsi="黑体" w:eastAsia="黑体" w:cs="仿宋"/>
          <w:b/>
          <w:bCs/>
          <w:sz w:val="32"/>
          <w:szCs w:val="32"/>
        </w:rPr>
        <w:t>八、剑阁县交通运输综合行政执法文书样式、行政执法案卷评查制度</w:t>
      </w:r>
    </w:p>
    <w:p>
      <w:pPr>
        <w:numPr>
          <w:ilvl w:val="0"/>
          <w:numId w:val="4"/>
        </w:numPr>
        <w:jc w:val="left"/>
        <w:rPr>
          <w:rFonts w:ascii="仿宋" w:hAnsi="仿宋" w:eastAsia="仿宋" w:cs="仿宋"/>
          <w:sz w:val="32"/>
          <w:szCs w:val="32"/>
        </w:rPr>
      </w:pPr>
      <w:r>
        <w:rPr>
          <w:rFonts w:hint="eastAsia" w:ascii="仿宋" w:hAnsi="仿宋" w:eastAsia="仿宋" w:cs="仿宋"/>
          <w:sz w:val="32"/>
          <w:szCs w:val="32"/>
        </w:rPr>
        <w:t>交通运输部关于《交通运输行政执法程序规定》（中华人民共和国交通运输部令2019年第9号）</w:t>
      </w:r>
    </w:p>
    <w:p>
      <w:pPr>
        <w:numPr>
          <w:ilvl w:val="0"/>
          <w:numId w:val="4"/>
        </w:numPr>
        <w:jc w:val="left"/>
        <w:rPr>
          <w:rFonts w:ascii="仿宋" w:hAnsi="仿宋" w:eastAsia="仿宋" w:cs="仿宋"/>
          <w:sz w:val="32"/>
          <w:szCs w:val="32"/>
        </w:rPr>
      </w:pPr>
      <w:r>
        <w:rPr>
          <w:rFonts w:hint="eastAsia" w:ascii="仿宋" w:hAnsi="仿宋" w:eastAsia="仿宋" w:cs="仿宋"/>
          <w:sz w:val="32"/>
          <w:szCs w:val="32"/>
        </w:rPr>
        <w:t>广元市人民政府法制办公室《关于印发&lt;广元市行政处罚案卷标准&gt;&lt;广元市行政处罚案卷评查评分细则&gt;&lt;广元市行政许可案卷评查标准&gt;的通知》(广府法办〔2018〕16号）</w:t>
      </w:r>
    </w:p>
    <w:p>
      <w:pPr>
        <w:ind w:firstLine="481" w:firstLineChars="150"/>
        <w:jc w:val="left"/>
        <w:rPr>
          <w:rFonts w:ascii="黑体" w:hAnsi="黑体" w:eastAsia="黑体" w:cs="仿宋"/>
          <w:b/>
          <w:bCs/>
          <w:sz w:val="32"/>
          <w:szCs w:val="32"/>
        </w:rPr>
      </w:pPr>
      <w:r>
        <w:rPr>
          <w:rFonts w:hint="eastAsia" w:ascii="黑体" w:hAnsi="黑体" w:eastAsia="黑体" w:cs="仿宋"/>
          <w:b/>
          <w:bCs/>
          <w:sz w:val="32"/>
          <w:szCs w:val="32"/>
        </w:rPr>
        <w:t>九、 行政处罚决定情况</w:t>
      </w:r>
    </w:p>
    <w:p>
      <w:pPr>
        <w:ind w:firstLine="960" w:firstLineChars="300"/>
        <w:jc w:val="left"/>
        <w:rPr>
          <w:rFonts w:ascii="仿宋" w:hAnsi="仿宋" w:eastAsia="仿宋" w:cs="仿宋"/>
          <w:sz w:val="32"/>
          <w:szCs w:val="32"/>
        </w:rPr>
      </w:pPr>
      <w:r>
        <w:rPr>
          <w:rFonts w:hint="eastAsia" w:ascii="仿宋" w:hAnsi="仿宋" w:eastAsia="仿宋" w:cs="仿宋"/>
          <w:sz w:val="32"/>
          <w:szCs w:val="32"/>
        </w:rPr>
        <w:t>http://www.cnjg.gov.cn/gongkai/show/20210517162650233.html</w:t>
      </w:r>
    </w:p>
    <w:p>
      <w:pPr>
        <w:ind w:firstLine="481" w:firstLineChars="150"/>
        <w:jc w:val="left"/>
        <w:rPr>
          <w:rFonts w:ascii="黑体" w:hAnsi="黑体" w:eastAsia="黑体" w:cs="仿宋"/>
          <w:b/>
          <w:bCs/>
          <w:sz w:val="32"/>
          <w:szCs w:val="32"/>
        </w:rPr>
      </w:pPr>
      <w:r>
        <w:rPr>
          <w:rFonts w:hint="eastAsia" w:ascii="黑体" w:hAnsi="黑体" w:eastAsia="黑体" w:cs="仿宋"/>
          <w:b/>
          <w:bCs/>
          <w:sz w:val="32"/>
          <w:szCs w:val="32"/>
        </w:rPr>
        <w:t>十、剑阁县交通运输局实行行政执法三项制度方案</w:t>
      </w:r>
    </w:p>
    <w:p>
      <w:pPr>
        <w:spacing w:line="576" w:lineRule="exact"/>
        <w:ind w:firstLine="560" w:firstLineChars="200"/>
        <w:rPr>
          <w:rFonts w:ascii="仿宋" w:hAnsi="仿宋" w:eastAsia="仿宋" w:cs="仿宋"/>
          <w:bCs/>
          <w:sz w:val="32"/>
          <w:szCs w:val="32"/>
          <w:shd w:val="clear" w:color="auto" w:fill="FFFFFF"/>
        </w:rPr>
      </w:pPr>
      <w:r>
        <w:rPr>
          <w:rFonts w:hint="eastAsia" w:ascii="仿宋" w:hAnsi="仿宋" w:eastAsia="仿宋" w:cs="仿宋"/>
          <w:sz w:val="28"/>
          <w:szCs w:val="28"/>
        </w:rPr>
        <w:t xml:space="preserve"> </w:t>
      </w:r>
      <w:r>
        <w:rPr>
          <w:rFonts w:hint="eastAsia" w:ascii="仿宋" w:hAnsi="仿宋" w:eastAsia="仿宋" w:cs="仿宋"/>
          <w:bCs/>
          <w:sz w:val="32"/>
          <w:szCs w:val="32"/>
        </w:rPr>
        <w:t>比照执行</w:t>
      </w:r>
      <w:r>
        <w:rPr>
          <w:rFonts w:hint="eastAsia" w:ascii="仿宋" w:hAnsi="仿宋" w:eastAsia="仿宋" w:cs="仿宋"/>
          <w:sz w:val="32"/>
          <w:szCs w:val="32"/>
        </w:rPr>
        <w:t>《四川省行政执法公示办法》、《四川省行政执法全过程记录办法》、《四川省重大行政执法决定法制审核办法》</w:t>
      </w:r>
    </w:p>
    <w:p>
      <w:pPr>
        <w:rPr>
          <w:rFonts w:ascii="仿宋" w:hAnsi="仿宋" w:eastAsia="仿宋" w:cs="仿宋"/>
          <w:bCs/>
          <w:sz w:val="28"/>
          <w:szCs w:val="28"/>
        </w:rPr>
      </w:pPr>
      <w:r>
        <w:rPr>
          <w:rFonts w:hint="eastAsia" w:ascii="仿宋" w:hAnsi="仿宋" w:eastAsia="仿宋" w:cs="仿宋"/>
          <w:bCs/>
          <w:sz w:val="32"/>
          <w:szCs w:val="32"/>
          <w:shd w:val="clear" w:color="auto" w:fill="FFFFFF"/>
        </w:rPr>
        <w:t xml:space="preserve">    剑阁县法治政府建设领导小组办公室《关于转发&lt;四川省行政执法公示办法&gt;&lt;四川省行政执法全过程记录办法&gt;&lt;四川省重大行政执法决定法制审核办法&gt;的通知》(剑府法组办发〔2021〕2号）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宋体"/>
    <w:panose1 w:val="02010609060101010101"/>
    <w:charset w:val="86"/>
    <w:family w:val="auto"/>
    <w:pitch w:val="default"/>
    <w:sig w:usb0="00000000" w:usb1="00000000" w:usb2="00000016" w:usb3="00000000" w:csb0="00040001" w:csb1="00000000"/>
  </w:font>
  <w:font w:name="Lucida Sans">
    <w:panose1 w:val="020B0602030504020204"/>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C1552F"/>
    <w:multiLevelType w:val="singleLevel"/>
    <w:tmpl w:val="D2C1552F"/>
    <w:lvl w:ilvl="0" w:tentative="0">
      <w:start w:val="1"/>
      <w:numFmt w:val="chineseCounting"/>
      <w:suff w:val="nothing"/>
      <w:lvlText w:val="（%1）"/>
      <w:lvlJc w:val="left"/>
      <w:pPr>
        <w:ind w:left="280" w:firstLine="0"/>
      </w:pPr>
      <w:rPr>
        <w:rFonts w:hint="eastAsia"/>
      </w:rPr>
    </w:lvl>
  </w:abstractNum>
  <w:abstractNum w:abstractNumId="1">
    <w:nsid w:val="2D5714CF"/>
    <w:multiLevelType w:val="singleLevel"/>
    <w:tmpl w:val="2D5714CF"/>
    <w:lvl w:ilvl="0" w:tentative="0">
      <w:start w:val="1"/>
      <w:numFmt w:val="decimal"/>
      <w:suff w:val="nothing"/>
      <w:lvlText w:val="（%1）"/>
      <w:lvlJc w:val="left"/>
    </w:lvl>
  </w:abstractNum>
  <w:abstractNum w:abstractNumId="2">
    <w:nsid w:val="38C83400"/>
    <w:multiLevelType w:val="singleLevel"/>
    <w:tmpl w:val="38C83400"/>
    <w:lvl w:ilvl="0" w:tentative="0">
      <w:start w:val="1"/>
      <w:numFmt w:val="decimal"/>
      <w:lvlText w:val="%1."/>
      <w:lvlJc w:val="left"/>
      <w:pPr>
        <w:tabs>
          <w:tab w:val="left" w:pos="312"/>
        </w:tabs>
      </w:pPr>
    </w:lvl>
  </w:abstractNum>
  <w:abstractNum w:abstractNumId="3">
    <w:nsid w:val="44281B71"/>
    <w:multiLevelType w:val="singleLevel"/>
    <w:tmpl w:val="44281B71"/>
    <w:lvl w:ilvl="0" w:tentative="0">
      <w:start w:val="1"/>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AEB38A3"/>
    <w:rsid w:val="00053DEB"/>
    <w:rsid w:val="000D5637"/>
    <w:rsid w:val="001911A3"/>
    <w:rsid w:val="00250312"/>
    <w:rsid w:val="00342520"/>
    <w:rsid w:val="00365541"/>
    <w:rsid w:val="00384BF5"/>
    <w:rsid w:val="003A4628"/>
    <w:rsid w:val="00453065"/>
    <w:rsid w:val="0051030E"/>
    <w:rsid w:val="00662FBF"/>
    <w:rsid w:val="006B5432"/>
    <w:rsid w:val="006B6D7F"/>
    <w:rsid w:val="009E629E"/>
    <w:rsid w:val="00A233A4"/>
    <w:rsid w:val="00A67C00"/>
    <w:rsid w:val="00A967C8"/>
    <w:rsid w:val="00AB0BCA"/>
    <w:rsid w:val="00B23861"/>
    <w:rsid w:val="00C00448"/>
    <w:rsid w:val="00D3333B"/>
    <w:rsid w:val="00D56EF6"/>
    <w:rsid w:val="00D802B0"/>
    <w:rsid w:val="00E27F9D"/>
    <w:rsid w:val="00FA0E46"/>
    <w:rsid w:val="02EA21BC"/>
    <w:rsid w:val="03347992"/>
    <w:rsid w:val="036A5FAD"/>
    <w:rsid w:val="03710CFF"/>
    <w:rsid w:val="045D356A"/>
    <w:rsid w:val="052F33BD"/>
    <w:rsid w:val="053F436A"/>
    <w:rsid w:val="05EA34A0"/>
    <w:rsid w:val="075B132C"/>
    <w:rsid w:val="084B6F5C"/>
    <w:rsid w:val="084C6F6B"/>
    <w:rsid w:val="09120A81"/>
    <w:rsid w:val="09B970CB"/>
    <w:rsid w:val="0A1C1F91"/>
    <w:rsid w:val="0A8F5F45"/>
    <w:rsid w:val="0A9913A6"/>
    <w:rsid w:val="0AB40CF0"/>
    <w:rsid w:val="0C420E77"/>
    <w:rsid w:val="0DCF2C2E"/>
    <w:rsid w:val="0E536DB9"/>
    <w:rsid w:val="0F361B58"/>
    <w:rsid w:val="0F4F3E09"/>
    <w:rsid w:val="0FBC3C75"/>
    <w:rsid w:val="103A668D"/>
    <w:rsid w:val="11E0618B"/>
    <w:rsid w:val="11E6463C"/>
    <w:rsid w:val="125163D1"/>
    <w:rsid w:val="12F22004"/>
    <w:rsid w:val="13864E57"/>
    <w:rsid w:val="13C8483E"/>
    <w:rsid w:val="142D1D86"/>
    <w:rsid w:val="159159CF"/>
    <w:rsid w:val="167755F4"/>
    <w:rsid w:val="169A7163"/>
    <w:rsid w:val="16C76EC5"/>
    <w:rsid w:val="178D0C28"/>
    <w:rsid w:val="17B72469"/>
    <w:rsid w:val="18BC29A6"/>
    <w:rsid w:val="18C5604A"/>
    <w:rsid w:val="1A2E5542"/>
    <w:rsid w:val="1BA63511"/>
    <w:rsid w:val="1D780D46"/>
    <w:rsid w:val="1E1977FD"/>
    <w:rsid w:val="1E5B64EB"/>
    <w:rsid w:val="1E917DCE"/>
    <w:rsid w:val="1F370888"/>
    <w:rsid w:val="1F3761A8"/>
    <w:rsid w:val="1FB62430"/>
    <w:rsid w:val="20A5753B"/>
    <w:rsid w:val="21897174"/>
    <w:rsid w:val="22B85A28"/>
    <w:rsid w:val="22CD3515"/>
    <w:rsid w:val="22D55886"/>
    <w:rsid w:val="25401E96"/>
    <w:rsid w:val="25A671D3"/>
    <w:rsid w:val="25E93763"/>
    <w:rsid w:val="269E0351"/>
    <w:rsid w:val="277A1346"/>
    <w:rsid w:val="2908633D"/>
    <w:rsid w:val="29B87A50"/>
    <w:rsid w:val="2A173729"/>
    <w:rsid w:val="2AAF6CD1"/>
    <w:rsid w:val="2BD46736"/>
    <w:rsid w:val="2CDE0566"/>
    <w:rsid w:val="2CFD74FA"/>
    <w:rsid w:val="2D1E0488"/>
    <w:rsid w:val="2D222501"/>
    <w:rsid w:val="2DCA713D"/>
    <w:rsid w:val="2DFA7D9A"/>
    <w:rsid w:val="2E9C358B"/>
    <w:rsid w:val="2EC74B85"/>
    <w:rsid w:val="2F08602A"/>
    <w:rsid w:val="2F0F3431"/>
    <w:rsid w:val="2FBF47CA"/>
    <w:rsid w:val="308D59D2"/>
    <w:rsid w:val="311A76B9"/>
    <w:rsid w:val="31694FA7"/>
    <w:rsid w:val="31DB08C3"/>
    <w:rsid w:val="32926E54"/>
    <w:rsid w:val="32DA6D05"/>
    <w:rsid w:val="33C45291"/>
    <w:rsid w:val="35525CE0"/>
    <w:rsid w:val="35F02737"/>
    <w:rsid w:val="365D06A5"/>
    <w:rsid w:val="36AF7898"/>
    <w:rsid w:val="37EB645F"/>
    <w:rsid w:val="3A371F04"/>
    <w:rsid w:val="3B357861"/>
    <w:rsid w:val="3B785AD3"/>
    <w:rsid w:val="3BDB477C"/>
    <w:rsid w:val="3D1340E9"/>
    <w:rsid w:val="3D1A498D"/>
    <w:rsid w:val="3EE225B5"/>
    <w:rsid w:val="3F582C80"/>
    <w:rsid w:val="3F830E7C"/>
    <w:rsid w:val="3FBE1AAF"/>
    <w:rsid w:val="3FCE6CD6"/>
    <w:rsid w:val="3FE25199"/>
    <w:rsid w:val="4085097D"/>
    <w:rsid w:val="40E14F79"/>
    <w:rsid w:val="40E42AA9"/>
    <w:rsid w:val="419F46F9"/>
    <w:rsid w:val="426814FE"/>
    <w:rsid w:val="42B365A1"/>
    <w:rsid w:val="436B2FEF"/>
    <w:rsid w:val="4492113C"/>
    <w:rsid w:val="450E364E"/>
    <w:rsid w:val="45192A00"/>
    <w:rsid w:val="45600527"/>
    <w:rsid w:val="45B35EAE"/>
    <w:rsid w:val="46612BAB"/>
    <w:rsid w:val="46B92DCC"/>
    <w:rsid w:val="46F32B39"/>
    <w:rsid w:val="480B3DF8"/>
    <w:rsid w:val="48A969BD"/>
    <w:rsid w:val="49537512"/>
    <w:rsid w:val="49CE7483"/>
    <w:rsid w:val="4AEB38A3"/>
    <w:rsid w:val="4AF6064C"/>
    <w:rsid w:val="4B5359FD"/>
    <w:rsid w:val="4B7C64C5"/>
    <w:rsid w:val="4BFC0FD7"/>
    <w:rsid w:val="4C701671"/>
    <w:rsid w:val="4CF62E79"/>
    <w:rsid w:val="4D3A6137"/>
    <w:rsid w:val="4D526F27"/>
    <w:rsid w:val="4D9C4E0F"/>
    <w:rsid w:val="4DA27713"/>
    <w:rsid w:val="4DC7342F"/>
    <w:rsid w:val="4F446F5A"/>
    <w:rsid w:val="4F5F1E85"/>
    <w:rsid w:val="4F704B18"/>
    <w:rsid w:val="501C0DC3"/>
    <w:rsid w:val="502F5D06"/>
    <w:rsid w:val="509363EF"/>
    <w:rsid w:val="50C306CB"/>
    <w:rsid w:val="50F17A36"/>
    <w:rsid w:val="51406A86"/>
    <w:rsid w:val="514873BA"/>
    <w:rsid w:val="519E0822"/>
    <w:rsid w:val="51CE354C"/>
    <w:rsid w:val="53B23DF7"/>
    <w:rsid w:val="53C50B96"/>
    <w:rsid w:val="54BA3104"/>
    <w:rsid w:val="566A481E"/>
    <w:rsid w:val="57765B81"/>
    <w:rsid w:val="57CF524B"/>
    <w:rsid w:val="584B69CB"/>
    <w:rsid w:val="59205FB8"/>
    <w:rsid w:val="59A37A89"/>
    <w:rsid w:val="5A157140"/>
    <w:rsid w:val="5A645F11"/>
    <w:rsid w:val="5B483C5E"/>
    <w:rsid w:val="5B787678"/>
    <w:rsid w:val="5C6B1D7F"/>
    <w:rsid w:val="5CBB697C"/>
    <w:rsid w:val="5CD85501"/>
    <w:rsid w:val="5CF539C3"/>
    <w:rsid w:val="5D0738BF"/>
    <w:rsid w:val="5D1C2537"/>
    <w:rsid w:val="5D280DA6"/>
    <w:rsid w:val="5D9174F9"/>
    <w:rsid w:val="5DB27D2B"/>
    <w:rsid w:val="5E173AA5"/>
    <w:rsid w:val="5E191D05"/>
    <w:rsid w:val="5F974435"/>
    <w:rsid w:val="60121025"/>
    <w:rsid w:val="60F21D86"/>
    <w:rsid w:val="61ED79FF"/>
    <w:rsid w:val="622316C5"/>
    <w:rsid w:val="62821B23"/>
    <w:rsid w:val="629A2A4E"/>
    <w:rsid w:val="635950AB"/>
    <w:rsid w:val="64094B16"/>
    <w:rsid w:val="64CC2F24"/>
    <w:rsid w:val="65452FA7"/>
    <w:rsid w:val="66E51B38"/>
    <w:rsid w:val="67027B61"/>
    <w:rsid w:val="671818BF"/>
    <w:rsid w:val="67350528"/>
    <w:rsid w:val="67647CE2"/>
    <w:rsid w:val="689D2C36"/>
    <w:rsid w:val="68B257C7"/>
    <w:rsid w:val="68F074E5"/>
    <w:rsid w:val="6AA030E1"/>
    <w:rsid w:val="6AD142B7"/>
    <w:rsid w:val="6B703DCB"/>
    <w:rsid w:val="6C215A8B"/>
    <w:rsid w:val="6D291DBD"/>
    <w:rsid w:val="6E247165"/>
    <w:rsid w:val="6EA2379B"/>
    <w:rsid w:val="6F8D654D"/>
    <w:rsid w:val="70880752"/>
    <w:rsid w:val="72112644"/>
    <w:rsid w:val="7238324E"/>
    <w:rsid w:val="728C344A"/>
    <w:rsid w:val="73BC2410"/>
    <w:rsid w:val="753D07B1"/>
    <w:rsid w:val="75FB5CCA"/>
    <w:rsid w:val="76004DE4"/>
    <w:rsid w:val="76156612"/>
    <w:rsid w:val="76196423"/>
    <w:rsid w:val="77622099"/>
    <w:rsid w:val="7768488A"/>
    <w:rsid w:val="7768491E"/>
    <w:rsid w:val="787103B3"/>
    <w:rsid w:val="78A114F9"/>
    <w:rsid w:val="79684B7B"/>
    <w:rsid w:val="79E1631F"/>
    <w:rsid w:val="7A2B5FE7"/>
    <w:rsid w:val="7A9802A5"/>
    <w:rsid w:val="7CCF710B"/>
    <w:rsid w:val="7CFE2689"/>
    <w:rsid w:val="7D1D76E8"/>
    <w:rsid w:val="7DD025AF"/>
    <w:rsid w:val="7EEF22BD"/>
    <w:rsid w:val="7F0F0BFB"/>
    <w:rsid w:val="7F5E63A2"/>
    <w:rsid w:val="7FA65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ascii="Times New Roman" w:hAnsi="Times New Roman"/>
      <w:szCs w:val="22"/>
    </w:rPr>
  </w:style>
  <w:style w:type="paragraph" w:styleId="4">
    <w:name w:val="Body Text Indent"/>
    <w:basedOn w:val="1"/>
    <w:semiHidden/>
    <w:unhideWhenUsed/>
    <w:qFormat/>
    <w:uiPriority w:val="99"/>
    <w:pPr>
      <w:spacing w:after="120"/>
      <w:ind w:left="420" w:leftChars="200"/>
    </w:pPr>
  </w:style>
  <w:style w:type="paragraph" w:styleId="5">
    <w:name w:val="Plain Text"/>
    <w:basedOn w:val="1"/>
    <w:qFormat/>
    <w:uiPriority w:val="99"/>
    <w:rPr>
      <w:rFonts w:ascii="宋体" w:hAnsi="Courier New" w:cs="Courier New"/>
      <w:szCs w:val="21"/>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Body Text First Indent 2"/>
    <w:basedOn w:val="4"/>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HTML Typewriter"/>
    <w:basedOn w:val="10"/>
    <w:qFormat/>
    <w:uiPriority w:val="0"/>
    <w:rPr>
      <w:rFonts w:ascii="宋体" w:hAnsi="宋体" w:eastAsia="宋体" w:cs="宋体"/>
      <w:sz w:val="24"/>
      <w:szCs w:val="24"/>
    </w:rPr>
  </w:style>
  <w:style w:type="character" w:styleId="13">
    <w:name w:val="Hyperlink"/>
    <w:basedOn w:val="10"/>
    <w:qFormat/>
    <w:uiPriority w:val="0"/>
    <w:rPr>
      <w:color w:val="0000FF"/>
      <w:u w:val="single"/>
    </w:rPr>
  </w:style>
  <w:style w:type="paragraph" w:customStyle="1" w:styleId="1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1397</Words>
  <Characters>7969</Characters>
  <Lines>66</Lines>
  <Paragraphs>18</Paragraphs>
  <TotalTime>4</TotalTime>
  <ScaleCrop>false</ScaleCrop>
  <LinksUpToDate>false</LinksUpToDate>
  <CharactersWithSpaces>9348</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2020-06-03T15:04:00Z</dcterms:created>
  <dc:creator>Administrator</dc:creator>
  <cp:lastModifiedBy>user</cp:lastModifiedBy>
  <cp:lastPrinted>2020-06-04T09:34:00Z</cp:lastPrinted>
  <dcterms:modified xsi:type="dcterms:W3CDTF">2025-01-14T15:32:57Z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FADAE7AA140B46E285E0ACCE7D6DE173</vt:lpwstr>
  </property>
</Properties>
</file>