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</w:t>
      </w:r>
    </w:p>
    <w:p>
      <w:pPr>
        <w:pStyle w:val="2"/>
        <w:spacing w:after="0"/>
        <w:jc w:val="center"/>
        <w:rPr>
          <w:rFonts w:hint="eastAsia" w:ascii="Times New Roman" w:hAnsi="Times New Roman" w:eastAsia="Times New Roman" w:cs="Times New Roman"/>
          <w:b/>
          <w:bCs/>
          <w:color w:val="000000"/>
          <w:spacing w:val="-20"/>
          <w:w w:val="100"/>
          <w:position w:val="0"/>
          <w:sz w:val="44"/>
          <w:szCs w:val="44"/>
        </w:rPr>
      </w:pPr>
    </w:p>
    <w:p>
      <w:pPr>
        <w:pStyle w:val="2"/>
        <w:spacing w:after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w w:val="100"/>
          <w:position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w w:val="100"/>
          <w:position w:val="0"/>
          <w:sz w:val="40"/>
          <w:szCs w:val="40"/>
          <w:lang w:val="en-US" w:eastAsia="zh-CN"/>
        </w:rPr>
        <w:t>剑阁县2025年提前批以工代赈中央预算内</w:t>
      </w:r>
    </w:p>
    <w:p>
      <w:pPr>
        <w:pStyle w:val="2"/>
        <w:spacing w:after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w w:val="100"/>
          <w:positio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w w:val="100"/>
          <w:position w:val="0"/>
          <w:sz w:val="40"/>
          <w:szCs w:val="40"/>
          <w:lang w:val="en-US" w:eastAsia="zh-CN"/>
        </w:rPr>
        <w:t>投资计划表</w:t>
      </w:r>
      <w:bookmarkEnd w:id="0"/>
    </w:p>
    <w:tbl>
      <w:tblPr>
        <w:tblStyle w:val="7"/>
        <w:tblW w:w="5276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640"/>
        <w:gridCol w:w="635"/>
        <w:gridCol w:w="1790"/>
        <w:gridCol w:w="2062"/>
        <w:gridCol w:w="977"/>
        <w:gridCol w:w="938"/>
        <w:gridCol w:w="854"/>
        <w:gridCol w:w="9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279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52" w:line="21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682" w:type="pct"/>
            <w:gridSpan w:val="2"/>
            <w:noWrap w:val="0"/>
            <w:vAlign w:val="center"/>
          </w:tcPr>
          <w:p>
            <w:pPr>
              <w:spacing w:before="160" w:line="21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建设地点</w:t>
            </w:r>
          </w:p>
        </w:tc>
        <w:tc>
          <w:tcPr>
            <w:tcW w:w="958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52" w:line="210" w:lineRule="auto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项目名称</w:t>
            </w:r>
          </w:p>
          <w:p>
            <w:pPr>
              <w:spacing w:before="52" w:line="21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3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52" w:line="21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建设内容</w:t>
            </w:r>
          </w:p>
        </w:tc>
        <w:tc>
          <w:tcPr>
            <w:tcW w:w="522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1" w:line="277" w:lineRule="auto"/>
              <w:ind w:left="111" w:right="37" w:firstLine="15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本次下达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中央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预算内投资（万元）</w:t>
            </w:r>
          </w:p>
        </w:tc>
        <w:tc>
          <w:tcPr>
            <w:tcW w:w="959" w:type="pct"/>
            <w:gridSpan w:val="2"/>
            <w:noWrap w:val="0"/>
            <w:vAlign w:val="center"/>
          </w:tcPr>
          <w:p>
            <w:pPr>
              <w:spacing w:before="61" w:line="277" w:lineRule="auto"/>
              <w:ind w:left="111" w:right="37" w:firstLine="15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预计发放劳务报酬情况</w:t>
            </w:r>
          </w:p>
        </w:tc>
        <w:tc>
          <w:tcPr>
            <w:tcW w:w="493" w:type="pct"/>
            <w:noWrap w:val="0"/>
            <w:vAlign w:val="center"/>
          </w:tcPr>
          <w:p>
            <w:pPr>
              <w:spacing w:before="39" w:line="244" w:lineRule="auto"/>
              <w:ind w:right="113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预计带动当地农村群众务工情况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279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spacing w:before="181" w:line="21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县区</w:t>
            </w:r>
          </w:p>
        </w:tc>
        <w:tc>
          <w:tcPr>
            <w:tcW w:w="340" w:type="pct"/>
            <w:noWrap w:val="0"/>
            <w:vAlign w:val="center"/>
          </w:tcPr>
          <w:p>
            <w:pPr>
              <w:spacing w:before="181" w:line="21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乡镇</w:t>
            </w:r>
          </w:p>
        </w:tc>
        <w:tc>
          <w:tcPr>
            <w:tcW w:w="958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3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2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before="61" w:line="277" w:lineRule="auto"/>
              <w:ind w:left="111" w:right="37" w:firstLine="15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501" w:type="pct"/>
            <w:noWrap w:val="0"/>
            <w:vAlign w:val="center"/>
          </w:tcPr>
          <w:p>
            <w:pPr>
              <w:spacing w:before="61" w:line="277" w:lineRule="auto"/>
              <w:ind w:left="111" w:right="37" w:firstLine="15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金额</w:t>
            </w:r>
          </w:p>
          <w:p>
            <w:pPr>
              <w:spacing w:before="61" w:line="277" w:lineRule="auto"/>
              <w:ind w:left="111" w:right="37" w:firstLine="15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（万元）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spacing w:before="61" w:line="277" w:lineRule="auto"/>
              <w:ind w:left="111" w:right="37" w:firstLine="1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劳务报酬发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放占比（%）</w:t>
            </w:r>
          </w:p>
        </w:tc>
        <w:tc>
          <w:tcPr>
            <w:tcW w:w="493" w:type="pct"/>
            <w:noWrap w:val="0"/>
            <w:vAlign w:val="center"/>
          </w:tcPr>
          <w:p>
            <w:pPr>
              <w:spacing w:before="181" w:line="21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人数（人）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79" w:type="pct"/>
            <w:noWrap w:val="0"/>
            <w:vAlign w:val="center"/>
          </w:tcPr>
          <w:p>
            <w:pPr>
              <w:spacing w:before="225" w:line="1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spacing w:before="205" w:line="185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剑阁县</w:t>
            </w:r>
          </w:p>
        </w:tc>
        <w:tc>
          <w:tcPr>
            <w:tcW w:w="340" w:type="pct"/>
            <w:noWrap w:val="0"/>
            <w:vAlign w:val="center"/>
          </w:tcPr>
          <w:p>
            <w:pPr>
              <w:spacing w:before="205" w:line="185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王河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镇</w:t>
            </w:r>
          </w:p>
        </w:tc>
        <w:tc>
          <w:tcPr>
            <w:tcW w:w="958" w:type="pct"/>
            <w:noWrap w:val="0"/>
            <w:vAlign w:val="center"/>
          </w:tcPr>
          <w:p>
            <w:pPr>
              <w:spacing w:before="85" w:line="231" w:lineRule="auto"/>
              <w:ind w:right="104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 xml:space="preserve">剑阁县王河镇2025年以工代赈示范工程           </w:t>
            </w:r>
          </w:p>
        </w:tc>
        <w:tc>
          <w:tcPr>
            <w:tcW w:w="1103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  <w:lang w:val="en-US" w:eastAsia="zh-CN"/>
              </w:rPr>
              <w:t>改建道路4.2公里，改建渠系2.8千米，整治山坪塘3口。</w:t>
            </w:r>
          </w:p>
        </w:tc>
        <w:tc>
          <w:tcPr>
            <w:tcW w:w="522" w:type="pct"/>
            <w:noWrap w:val="0"/>
            <w:vAlign w:val="center"/>
          </w:tcPr>
          <w:p>
            <w:pPr>
              <w:spacing w:before="225" w:line="1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501" w:type="pct"/>
            <w:noWrap w:val="0"/>
            <w:vAlign w:val="center"/>
          </w:tcPr>
          <w:p>
            <w:pPr>
              <w:spacing w:before="225" w:line="1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179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spacing w:before="205" w:line="185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35.8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%</w:t>
            </w:r>
          </w:p>
        </w:tc>
        <w:tc>
          <w:tcPr>
            <w:tcW w:w="493" w:type="pct"/>
            <w:noWrap w:val="0"/>
            <w:vAlign w:val="center"/>
          </w:tcPr>
          <w:p>
            <w:pPr>
              <w:spacing w:before="225" w:line="1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175</w:t>
            </w:r>
          </w:p>
        </w:tc>
      </w:tr>
    </w:tbl>
    <w:p/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</w:rPr>
      </w:pPr>
    </w:p>
    <w:p/>
    <w:sectPr>
      <w:pgSz w:w="11906" w:h="16838"/>
      <w:pgMar w:top="2098" w:right="1474" w:bottom="1984" w:left="1587" w:header="851" w:footer="170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ZDA3NWE3MzIwYmIzZjBmOWRhNGNmZTQ1ZDE4M2IifQ=="/>
    <w:docVar w:name="KSO_WPS_MARK_KEY" w:val="929b8a4c-a3ab-490f-a5eb-402b33973ab6"/>
  </w:docVars>
  <w:rsids>
    <w:rsidRoot w:val="00000000"/>
    <w:rsid w:val="16A80B04"/>
    <w:rsid w:val="17136C5F"/>
    <w:rsid w:val="4950635D"/>
    <w:rsid w:val="4A37597E"/>
    <w:rsid w:val="58992D2D"/>
    <w:rsid w:val="7BF79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customStyle="1" w:styleId="5">
    <w:name w:val="标题2"/>
    <w:basedOn w:val="1"/>
    <w:next w:val="1"/>
    <w:qFormat/>
    <w:uiPriority w:val="0"/>
    <w:pPr>
      <w:keepNext/>
      <w:keepLines/>
      <w:snapToGrid w:val="0"/>
      <w:spacing w:before="157" w:beforeLines="50" w:after="240" w:line="240" w:lineRule="auto"/>
      <w:ind w:left="251"/>
      <w:outlineLvl w:val="1"/>
    </w:pPr>
    <w:rPr>
      <w:rFonts w:hint="eastAsia" w:ascii="Arial" w:hAnsi="Arial" w:eastAsia="黑体"/>
      <w:b/>
      <w:sz w:val="32"/>
    </w:rPr>
  </w:style>
  <w:style w:type="paragraph" w:customStyle="1" w:styleId="6">
    <w:name w:val="Body text|3"/>
    <w:basedOn w:val="1"/>
    <w:qFormat/>
    <w:uiPriority w:val="0"/>
    <w:pPr>
      <w:widowControl w:val="0"/>
      <w:shd w:val="clear" w:color="auto" w:fill="auto"/>
      <w:spacing w:after="250"/>
      <w:ind w:left="2310"/>
    </w:pPr>
    <w:rPr>
      <w:sz w:val="32"/>
      <w:szCs w:val="32"/>
      <w:u w:val="none"/>
      <w:shd w:val="clear" w:color="auto" w:fill="auto"/>
      <w:lang w:val="zh-TW" w:eastAsia="zh-TW" w:bidi="zh-TW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01"/>
    <w:basedOn w:val="4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9">
    <w:name w:val="font101"/>
    <w:basedOn w:val="4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0">
    <w:name w:val="font51"/>
    <w:basedOn w:val="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1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61"/>
    <w:basedOn w:val="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71"/>
    <w:basedOn w:val="4"/>
    <w:qFormat/>
    <w:uiPriority w:val="0"/>
    <w:rPr>
      <w:rFonts w:hint="default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4">
    <w:name w:val="font9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11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486</Characters>
  <Lines>0</Lines>
  <Paragraphs>0</Paragraphs>
  <TotalTime>1</TotalTime>
  <ScaleCrop>false</ScaleCrop>
  <LinksUpToDate>false</LinksUpToDate>
  <CharactersWithSpaces>571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2021-12-02T09:02:00Z</dcterms:created>
  <dc:creator>Administrator</dc:creator>
  <cp:lastModifiedBy>uos</cp:lastModifiedBy>
  <cp:lastPrinted>2024-12-12T10:50:00Z</cp:lastPrinted>
  <dcterms:modified xsi:type="dcterms:W3CDTF">2024-12-17T17:29:48Z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0CC9DED5A2964E36AEF0CCB462D9860E_13</vt:lpwstr>
  </property>
</Properties>
</file>