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B0E7D">
      <w:pPr>
        <w:widowControl/>
        <w:textAlignment w:val="center"/>
        <w:rPr>
          <w:rFonts w:hint="eastAsia" w:ascii="黑体" w:hAnsi="宋体" w:eastAsia="黑体"/>
          <w:b w:val="0"/>
          <w:bCs w:val="0"/>
          <w:color w:val="auto"/>
          <w:kern w:val="0"/>
          <w:sz w:val="32"/>
          <w:szCs w:val="32"/>
          <w:lang w:bidi="ar"/>
        </w:rPr>
      </w:pPr>
      <w:r>
        <w:rPr>
          <w:rFonts w:hint="eastAsia" w:ascii="黑体" w:hAnsi="宋体" w:eastAsia="黑体"/>
          <w:b w:val="0"/>
          <w:bCs w:val="0"/>
          <w:color w:val="auto"/>
          <w:kern w:val="0"/>
          <w:sz w:val="32"/>
          <w:szCs w:val="32"/>
          <w:lang w:bidi="ar"/>
        </w:rPr>
        <w:t>附件1</w:t>
      </w:r>
    </w:p>
    <w:p w14:paraId="7FED09C3">
      <w:pPr>
        <w:pStyle w:val="6"/>
        <w:rPr>
          <w:rFonts w:hint="eastAsia"/>
          <w:b w:val="0"/>
          <w:bCs w:val="0"/>
          <w:color w:val="auto"/>
        </w:rPr>
      </w:pPr>
    </w:p>
    <w:p w14:paraId="2DBFC74E">
      <w:pPr>
        <w:widowControl/>
        <w:jc w:val="center"/>
        <w:textAlignment w:val="center"/>
        <w:rPr>
          <w:rFonts w:hint="eastAsia" w:ascii="方正小标宋简体" w:hAnsi="方正小标宋简体" w:eastAsia="方正小标宋简体" w:cs="方正小标宋简体"/>
          <w:b w:val="0"/>
          <w:bCs w:val="0"/>
          <w:color w:val="auto"/>
          <w:kern w:val="0"/>
          <w:sz w:val="36"/>
          <w:szCs w:val="36"/>
          <w:lang w:bidi="ar"/>
        </w:rPr>
      </w:pPr>
      <w:r>
        <w:rPr>
          <w:rFonts w:hint="eastAsia" w:ascii="方正小标宋简体" w:hAnsi="方正小标宋简体" w:eastAsia="方正小标宋简体" w:cs="方正小标宋简体"/>
          <w:b w:val="0"/>
          <w:bCs w:val="0"/>
          <w:color w:val="auto"/>
          <w:kern w:val="0"/>
          <w:sz w:val="40"/>
          <w:szCs w:val="40"/>
          <w:lang w:bidi="ar"/>
        </w:rPr>
        <w:t>剑阁县2024年度统筹整合财政涉农资金汇总表</w:t>
      </w:r>
    </w:p>
    <w:p w14:paraId="60C12C05">
      <w:pPr>
        <w:pStyle w:val="7"/>
        <w:jc w:val="right"/>
        <w:rPr>
          <w:rFonts w:hint="eastAsia" w:ascii="黑体" w:hAnsi="黑体" w:eastAsia="黑体"/>
          <w:b w:val="0"/>
          <w:bCs w:val="0"/>
          <w:color w:val="auto"/>
          <w:kern w:val="0"/>
          <w:sz w:val="32"/>
          <w:szCs w:val="32"/>
          <w:lang w:bidi="ar"/>
        </w:rPr>
      </w:pPr>
      <w:r>
        <w:rPr>
          <w:rFonts w:hint="eastAsia" w:hAnsi="宋体" w:eastAsia="宋体"/>
          <w:b w:val="0"/>
          <w:bCs w:val="0"/>
          <w:color w:val="auto"/>
          <w:sz w:val="22"/>
          <w:szCs w:val="22"/>
          <w:lang w:bidi="ar"/>
        </w:rPr>
        <w:t>单位：万元</w:t>
      </w:r>
    </w:p>
    <w:tbl>
      <w:tblPr>
        <w:tblStyle w:val="3"/>
        <w:tblW w:w="9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7"/>
        <w:gridCol w:w="3672"/>
        <w:gridCol w:w="1792"/>
        <w:gridCol w:w="1388"/>
        <w:gridCol w:w="1448"/>
      </w:tblGrid>
      <w:tr w14:paraId="78775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3933D">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序号</w:t>
            </w:r>
          </w:p>
        </w:tc>
        <w:tc>
          <w:tcPr>
            <w:tcW w:w="367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69FD89">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省级统筹整合涉农资金资金</w:t>
            </w:r>
          </w:p>
          <w:p w14:paraId="763AD4F0">
            <w:pPr>
              <w:keepNext w:val="0"/>
              <w:keepLines w:val="0"/>
              <w:widowControl/>
              <w:suppressLineNumbers w:val="0"/>
              <w:jc w:val="center"/>
              <w:textAlignment w:val="center"/>
              <w:rPr>
                <w:rFonts w:hint="eastAsia" w:ascii="黑体" w:hAnsi="黑体" w:eastAsia="黑体" w:cs="黑体"/>
                <w:b w:val="0"/>
                <w:bCs w:val="0"/>
                <w:i w:val="0"/>
                <w:iCs w:val="0"/>
                <w:color w:val="auto"/>
                <w:kern w:val="0"/>
                <w:sz w:val="24"/>
                <w:szCs w:val="24"/>
                <w:u w:val="none"/>
                <w:lang w:val="en-US" w:eastAsia="zh-CN" w:bidi="ar"/>
              </w:rPr>
            </w:pPr>
            <w:r>
              <w:rPr>
                <w:rFonts w:hint="eastAsia" w:ascii="黑体" w:hAnsi="黑体" w:eastAsia="黑体" w:cs="黑体"/>
                <w:b w:val="0"/>
                <w:bCs w:val="0"/>
                <w:i w:val="0"/>
                <w:iCs w:val="0"/>
                <w:color w:val="auto"/>
                <w:kern w:val="0"/>
                <w:sz w:val="24"/>
                <w:szCs w:val="24"/>
                <w:u w:val="none"/>
                <w:lang w:val="en-US" w:eastAsia="zh-CN" w:bidi="ar"/>
              </w:rPr>
              <w:t>名称</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center"/>
          </w:tcPr>
          <w:p w14:paraId="7AA892DD">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资金到位规模</w:t>
            </w:r>
          </w:p>
        </w:tc>
        <w:tc>
          <w:tcPr>
            <w:tcW w:w="138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423611">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计划整合资金规模</w:t>
            </w:r>
          </w:p>
        </w:tc>
        <w:tc>
          <w:tcPr>
            <w:tcW w:w="144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A8FFEB">
            <w:pPr>
              <w:keepNext w:val="0"/>
              <w:keepLines w:val="0"/>
              <w:widowControl/>
              <w:suppressLineNumbers w:val="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备注</w:t>
            </w:r>
          </w:p>
        </w:tc>
      </w:tr>
      <w:tr w14:paraId="498F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6B37B">
            <w:pPr>
              <w:jc w:val="center"/>
              <w:rPr>
                <w:rFonts w:hint="eastAsia" w:ascii="宋体" w:hAnsi="宋体" w:eastAsia="宋体" w:cs="宋体"/>
                <w:b w:val="0"/>
                <w:bCs w:val="0"/>
                <w:i w:val="0"/>
                <w:iCs w:val="0"/>
                <w:color w:val="auto"/>
                <w:sz w:val="24"/>
                <w:szCs w:val="24"/>
                <w:u w:val="none"/>
              </w:rPr>
            </w:pPr>
          </w:p>
        </w:tc>
        <w:tc>
          <w:tcPr>
            <w:tcW w:w="36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BCBF1">
            <w:pPr>
              <w:jc w:val="center"/>
              <w:rPr>
                <w:rFonts w:hint="eastAsia" w:ascii="宋体" w:hAnsi="宋体" w:eastAsia="宋体" w:cs="宋体"/>
                <w:b w:val="0"/>
                <w:bCs w:val="0"/>
                <w:i w:val="0"/>
                <w:iCs w:val="0"/>
                <w:color w:val="auto"/>
                <w:sz w:val="24"/>
                <w:szCs w:val="24"/>
                <w:u w:val="none"/>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73AA9">
            <w:pPr>
              <w:jc w:val="center"/>
              <w:rPr>
                <w:rFonts w:hint="eastAsia" w:ascii="宋体" w:hAnsi="宋体" w:eastAsia="宋体" w:cs="宋体"/>
                <w:b w:val="0"/>
                <w:bCs w:val="0"/>
                <w:i w:val="0"/>
                <w:iCs w:val="0"/>
                <w:color w:val="auto"/>
                <w:sz w:val="24"/>
                <w:szCs w:val="24"/>
                <w:u w:val="none"/>
              </w:rPr>
            </w:pPr>
          </w:p>
        </w:tc>
        <w:tc>
          <w:tcPr>
            <w:tcW w:w="13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6535D">
            <w:pPr>
              <w:jc w:val="center"/>
              <w:rPr>
                <w:rFonts w:hint="eastAsia" w:ascii="宋体" w:hAnsi="宋体" w:eastAsia="宋体" w:cs="宋体"/>
                <w:b w:val="0"/>
                <w:bCs w:val="0"/>
                <w:i w:val="0"/>
                <w:iCs w:val="0"/>
                <w:color w:val="auto"/>
                <w:sz w:val="24"/>
                <w:szCs w:val="24"/>
                <w:u w:val="none"/>
              </w:rPr>
            </w:pPr>
          </w:p>
        </w:tc>
        <w:tc>
          <w:tcPr>
            <w:tcW w:w="14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63BF8">
            <w:pPr>
              <w:jc w:val="center"/>
              <w:rPr>
                <w:rFonts w:hint="eastAsia" w:ascii="宋体" w:hAnsi="宋体" w:eastAsia="宋体" w:cs="宋体"/>
                <w:b w:val="0"/>
                <w:bCs w:val="0"/>
                <w:i w:val="0"/>
                <w:iCs w:val="0"/>
                <w:color w:val="auto"/>
                <w:sz w:val="24"/>
                <w:szCs w:val="24"/>
                <w:u w:val="none"/>
              </w:rPr>
            </w:pPr>
          </w:p>
        </w:tc>
      </w:tr>
      <w:tr w14:paraId="78EC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47F0FA7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p>
        </w:tc>
        <w:tc>
          <w:tcPr>
            <w:tcW w:w="3672" w:type="dxa"/>
            <w:tcBorders>
              <w:top w:val="single" w:color="000000" w:sz="4" w:space="0"/>
              <w:left w:val="single" w:color="000000" w:sz="4" w:space="0"/>
              <w:bottom w:val="single" w:color="000000" w:sz="4" w:space="0"/>
              <w:right w:val="single" w:color="000000" w:sz="4" w:space="0"/>
            </w:tcBorders>
            <w:noWrap w:val="0"/>
            <w:vAlign w:val="center"/>
          </w:tcPr>
          <w:p w14:paraId="1D4CFDF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合计</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21A9E28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11656</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016FF58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6444</w:t>
            </w:r>
          </w:p>
        </w:tc>
        <w:tc>
          <w:tcPr>
            <w:tcW w:w="1448" w:type="dxa"/>
            <w:tcBorders>
              <w:top w:val="single" w:color="000000" w:sz="4" w:space="0"/>
              <w:left w:val="single" w:color="000000" w:sz="4" w:space="0"/>
              <w:bottom w:val="single" w:color="000000" w:sz="4" w:space="0"/>
              <w:right w:val="single" w:color="000000" w:sz="4" w:space="0"/>
            </w:tcBorders>
            <w:noWrap w:val="0"/>
            <w:vAlign w:val="bottom"/>
          </w:tcPr>
          <w:p w14:paraId="6F97DEAF">
            <w:pPr>
              <w:jc w:val="both"/>
              <w:rPr>
                <w:rFonts w:hint="eastAsia" w:ascii="宋体" w:hAnsi="宋体" w:eastAsia="宋体" w:cs="宋体"/>
                <w:b w:val="0"/>
                <w:bCs w:val="0"/>
                <w:i w:val="0"/>
                <w:iCs w:val="0"/>
                <w:color w:val="auto"/>
                <w:sz w:val="24"/>
                <w:szCs w:val="24"/>
                <w:u w:val="none"/>
              </w:rPr>
            </w:pPr>
          </w:p>
        </w:tc>
      </w:tr>
      <w:tr w14:paraId="179A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1466B3A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14:paraId="44C3621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省级财政衔接推进乡村振兴补助资金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CBE44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6684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B9716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6444</w:t>
            </w:r>
          </w:p>
        </w:tc>
        <w:tc>
          <w:tcPr>
            <w:tcW w:w="1448" w:type="dxa"/>
            <w:tcBorders>
              <w:top w:val="single" w:color="000000" w:sz="4" w:space="0"/>
              <w:left w:val="single" w:color="000000" w:sz="4" w:space="0"/>
              <w:bottom w:val="single" w:color="000000" w:sz="4" w:space="0"/>
              <w:right w:val="single" w:color="000000" w:sz="4" w:space="0"/>
            </w:tcBorders>
            <w:noWrap w:val="0"/>
            <w:vAlign w:val="bottom"/>
          </w:tcPr>
          <w:p w14:paraId="4F5B1B65">
            <w:pPr>
              <w:jc w:val="both"/>
              <w:rPr>
                <w:rFonts w:hint="eastAsia" w:ascii="宋体" w:hAnsi="宋体" w:eastAsia="宋体" w:cs="宋体"/>
                <w:b w:val="0"/>
                <w:bCs w:val="0"/>
                <w:i w:val="0"/>
                <w:iCs w:val="0"/>
                <w:color w:val="auto"/>
                <w:sz w:val="24"/>
                <w:szCs w:val="24"/>
                <w:u w:val="none"/>
              </w:rPr>
            </w:pPr>
          </w:p>
        </w:tc>
      </w:tr>
      <w:tr w14:paraId="0D17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B856F4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14:paraId="59EEFC5D">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农田建设补助资金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1DE28B9B">
            <w:pPr>
              <w:keepNext w:val="0"/>
              <w:keepLines w:val="0"/>
              <w:widowControl/>
              <w:suppressLineNumbers w:val="0"/>
              <w:jc w:val="center"/>
              <w:textAlignment w:val="bottom"/>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2138</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26E12C20">
            <w:pPr>
              <w:jc w:val="center"/>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noWrap w:val="0"/>
            <w:vAlign w:val="bottom"/>
          </w:tcPr>
          <w:p w14:paraId="6F72B67B">
            <w:pPr>
              <w:jc w:val="both"/>
              <w:rPr>
                <w:rFonts w:hint="eastAsia" w:ascii="宋体" w:hAnsi="宋体" w:eastAsia="宋体" w:cs="宋体"/>
                <w:b w:val="0"/>
                <w:bCs w:val="0"/>
                <w:i w:val="0"/>
                <w:iCs w:val="0"/>
                <w:color w:val="auto"/>
                <w:sz w:val="24"/>
                <w:szCs w:val="24"/>
                <w:u w:val="none"/>
              </w:rPr>
            </w:pPr>
          </w:p>
        </w:tc>
      </w:tr>
      <w:tr w14:paraId="7C80C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93C45F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3</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14:paraId="2010116B">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省级林业改革发展专项资金（国土绿化、林草产业发展支出方向及自然保护地能力建设支出方向中的省级自然保护地建设补助）</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5AD63023">
            <w:pPr>
              <w:keepNext w:val="0"/>
              <w:keepLines w:val="0"/>
              <w:widowControl/>
              <w:suppressLineNumbers w:val="0"/>
              <w:jc w:val="center"/>
              <w:textAlignment w:val="bottom"/>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270</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4D8EA426">
            <w:pPr>
              <w:jc w:val="center"/>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noWrap w:val="0"/>
            <w:vAlign w:val="bottom"/>
          </w:tcPr>
          <w:p w14:paraId="21063761">
            <w:pPr>
              <w:jc w:val="both"/>
              <w:rPr>
                <w:rFonts w:hint="eastAsia" w:ascii="宋体" w:hAnsi="宋体" w:eastAsia="宋体" w:cs="宋体"/>
                <w:b w:val="0"/>
                <w:bCs w:val="0"/>
                <w:i w:val="0"/>
                <w:iCs w:val="0"/>
                <w:color w:val="auto"/>
                <w:sz w:val="24"/>
                <w:szCs w:val="24"/>
                <w:u w:val="none"/>
              </w:rPr>
            </w:pPr>
          </w:p>
        </w:tc>
      </w:tr>
      <w:tr w14:paraId="4F63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67E1693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4</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14:paraId="69ADB751">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农村综合改革转移支付资金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F2D0A">
            <w:pPr>
              <w:keepNext w:val="0"/>
              <w:keepLines w:val="0"/>
              <w:widowControl/>
              <w:suppressLineNumbers w:val="0"/>
              <w:jc w:val="center"/>
              <w:textAlignment w:val="bottom"/>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910D83">
            <w:pPr>
              <w:jc w:val="center"/>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noWrap w:val="0"/>
            <w:vAlign w:val="bottom"/>
          </w:tcPr>
          <w:p w14:paraId="0ECAC524">
            <w:pPr>
              <w:jc w:val="both"/>
              <w:rPr>
                <w:rFonts w:hint="eastAsia" w:ascii="宋体" w:hAnsi="宋体" w:eastAsia="宋体" w:cs="宋体"/>
                <w:b w:val="0"/>
                <w:bCs w:val="0"/>
                <w:i w:val="0"/>
                <w:iCs w:val="0"/>
                <w:color w:val="auto"/>
                <w:sz w:val="24"/>
                <w:szCs w:val="24"/>
                <w:u w:val="none"/>
              </w:rPr>
            </w:pPr>
          </w:p>
        </w:tc>
      </w:tr>
      <w:tr w14:paraId="7137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2A3529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14:paraId="6A4901EA">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省级交通建设专项资金（农村公路部分）</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04598B9D">
            <w:pPr>
              <w:keepNext w:val="0"/>
              <w:keepLines w:val="0"/>
              <w:widowControl/>
              <w:suppressLineNumbers w:val="0"/>
              <w:jc w:val="center"/>
              <w:textAlignment w:val="bottom"/>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1368</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724D6AAD">
            <w:pPr>
              <w:jc w:val="center"/>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noWrap w:val="0"/>
            <w:vAlign w:val="bottom"/>
          </w:tcPr>
          <w:p w14:paraId="1587B97F">
            <w:pPr>
              <w:jc w:val="both"/>
              <w:rPr>
                <w:rFonts w:hint="eastAsia" w:ascii="宋体" w:hAnsi="宋体" w:eastAsia="宋体" w:cs="宋体"/>
                <w:b w:val="0"/>
                <w:bCs w:val="0"/>
                <w:i w:val="0"/>
                <w:iCs w:val="0"/>
                <w:color w:val="auto"/>
                <w:sz w:val="24"/>
                <w:szCs w:val="24"/>
                <w:u w:val="none"/>
              </w:rPr>
            </w:pPr>
          </w:p>
        </w:tc>
      </w:tr>
      <w:tr w14:paraId="38A4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96B7EC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6</w:t>
            </w:r>
          </w:p>
        </w:tc>
        <w:tc>
          <w:tcPr>
            <w:tcW w:w="3672" w:type="dxa"/>
            <w:tcBorders>
              <w:top w:val="single" w:color="000000" w:sz="4" w:space="0"/>
              <w:left w:val="single" w:color="000000" w:sz="4" w:space="0"/>
              <w:bottom w:val="single" w:color="000000" w:sz="4" w:space="0"/>
              <w:right w:val="single" w:color="000000" w:sz="4" w:space="0"/>
            </w:tcBorders>
            <w:noWrap w:val="0"/>
            <w:vAlign w:val="center"/>
          </w:tcPr>
          <w:p w14:paraId="5604EE97">
            <w:pPr>
              <w:keepNext w:val="0"/>
              <w:keepLines w:val="0"/>
              <w:widowControl/>
              <w:suppressLineNumbers w:val="0"/>
              <w:jc w:val="left"/>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产粮大县奖励资金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529ABA57">
            <w:pPr>
              <w:keepNext w:val="0"/>
              <w:keepLines w:val="0"/>
              <w:widowControl/>
              <w:suppressLineNumbers w:val="0"/>
              <w:jc w:val="center"/>
              <w:textAlignment w:val="bottom"/>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1000</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14:paraId="37F822C3">
            <w:pPr>
              <w:jc w:val="center"/>
              <w:rPr>
                <w:rFonts w:hint="eastAsia" w:ascii="宋体" w:hAnsi="宋体" w:eastAsia="宋体" w:cs="宋体"/>
                <w:b w:val="0"/>
                <w:bCs w:val="0"/>
                <w:i w:val="0"/>
                <w:iCs w:val="0"/>
                <w:color w:val="auto"/>
                <w:sz w:val="24"/>
                <w:szCs w:val="24"/>
                <w:u w:val="none"/>
              </w:rPr>
            </w:pPr>
          </w:p>
        </w:tc>
        <w:tc>
          <w:tcPr>
            <w:tcW w:w="1448" w:type="dxa"/>
            <w:tcBorders>
              <w:top w:val="single" w:color="000000" w:sz="4" w:space="0"/>
              <w:left w:val="single" w:color="000000" w:sz="4" w:space="0"/>
              <w:bottom w:val="single" w:color="000000" w:sz="4" w:space="0"/>
              <w:right w:val="single" w:color="000000" w:sz="4" w:space="0"/>
            </w:tcBorders>
            <w:noWrap w:val="0"/>
            <w:vAlign w:val="bottom"/>
          </w:tcPr>
          <w:p w14:paraId="22EA9820">
            <w:pPr>
              <w:jc w:val="both"/>
              <w:rPr>
                <w:rFonts w:hint="eastAsia" w:ascii="宋体" w:hAnsi="宋体" w:eastAsia="宋体" w:cs="宋体"/>
                <w:b w:val="0"/>
                <w:bCs w:val="0"/>
                <w:i w:val="0"/>
                <w:iCs w:val="0"/>
                <w:color w:val="auto"/>
                <w:sz w:val="24"/>
                <w:szCs w:val="24"/>
                <w:u w:val="none"/>
              </w:rPr>
            </w:pPr>
          </w:p>
        </w:tc>
      </w:tr>
    </w:tbl>
    <w:p w14:paraId="53D7EE04">
      <w:pPr>
        <w:rPr>
          <w:rFonts w:hint="eastAsia" w:ascii="宋体" w:hAnsi="宋体" w:eastAsia="宋体" w:cs="宋体"/>
          <w:b w:val="0"/>
          <w:bCs w:val="0"/>
          <w:color w:val="auto"/>
        </w:rPr>
      </w:pPr>
    </w:p>
    <w:p w14:paraId="6ACF7D0F">
      <w:pPr>
        <w:keepNext w:val="0"/>
        <w:keepLines w:val="0"/>
        <w:widowControl/>
        <w:suppressLineNumbers w:val="0"/>
        <w:jc w:val="both"/>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审核人：杨剑雄      填表人：梁峻伟          联系电话：0839-6601878</w:t>
      </w:r>
    </w:p>
    <w:p w14:paraId="4F9B03B7">
      <w:pPr>
        <w:pStyle w:val="6"/>
        <w:rPr>
          <w:rFonts w:hint="eastAsia" w:ascii="黑体" w:hAnsi="黑体" w:eastAsia="黑体" w:cs="黑体"/>
          <w:b w:val="0"/>
          <w:bCs w:val="0"/>
          <w:color w:val="auto"/>
          <w:sz w:val="24"/>
          <w:szCs w:val="24"/>
        </w:rPr>
      </w:pPr>
    </w:p>
    <w:p w14:paraId="4437969C">
      <w:pPr>
        <w:pStyle w:val="6"/>
        <w:rPr>
          <w:rFonts w:hint="eastAsia" w:ascii="黑体" w:hAnsi="黑体" w:eastAsia="黑体" w:cs="黑体"/>
          <w:b w:val="0"/>
          <w:bCs w:val="0"/>
          <w:color w:val="auto"/>
          <w:sz w:val="24"/>
          <w:szCs w:val="24"/>
        </w:rPr>
      </w:pPr>
    </w:p>
    <w:p w14:paraId="6B55C687">
      <w:pPr>
        <w:pStyle w:val="6"/>
        <w:rPr>
          <w:rFonts w:hint="eastAsia" w:ascii="黑体" w:hAnsi="黑体" w:eastAsia="黑体" w:cs="黑体"/>
          <w:b w:val="0"/>
          <w:bCs w:val="0"/>
          <w:color w:val="auto"/>
          <w:sz w:val="24"/>
          <w:szCs w:val="24"/>
        </w:rPr>
      </w:pPr>
    </w:p>
    <w:p w14:paraId="5F06928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00000000"/>
    <w:rsid w:val="1CF00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cs="Times New Roman"/>
      <w:kern w:val="0"/>
      <w:sz w:val="18"/>
      <w:szCs w:val="18"/>
    </w:rPr>
  </w:style>
  <w:style w:type="character" w:styleId="5">
    <w:name w:val="page number"/>
    <w:qFormat/>
    <w:uiPriority w:val="99"/>
  </w:style>
  <w:style w:type="paragraph" w:customStyle="1" w:styleId="6">
    <w:name w:val="实施方案正文"/>
    <w:basedOn w:val="1"/>
    <w:qFormat/>
    <w:uiPriority w:val="0"/>
    <w:pPr>
      <w:ind w:firstLine="566" w:firstLineChars="202"/>
    </w:pPr>
    <w:rPr>
      <w:rFonts w:ascii="等线" w:hAnsi="等线" w:eastAsia="等线"/>
      <w:szCs w:val="28"/>
    </w:rPr>
  </w:style>
  <w:style w:type="paragraph" w:customStyle="1" w:styleId="7">
    <w:name w:val="Default"/>
    <w:qFormat/>
    <w:uiPriority w:val="99"/>
    <w:pPr>
      <w:widowControl w:val="0"/>
      <w:autoSpaceDE w:val="0"/>
      <w:autoSpaceDN w:val="0"/>
      <w:adjustRightInd w:val="0"/>
    </w:pPr>
    <w:rPr>
      <w:rFonts w:ascii="宋体" w:hAnsi="Calibri"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2024-10-18T07:16:14Z</dcterms:created>
  <dc:creator>1</dc:creator>
  <cp:lastModifiedBy>寒～炎</cp:lastModifiedBy>
  <dcterms:modified xsi:type="dcterms:W3CDTF">2024-10-18T07:17:27Z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EF8CA01E26764625A821F054BED55C4B_12</vt:lpwstr>
  </property>
</Properties>
</file>