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32" w:tblpY="245"/>
        <w:tblOverlap w:val="never"/>
        <w:tblW w:w="94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09"/>
        <w:gridCol w:w="1094"/>
        <w:gridCol w:w="1645"/>
        <w:gridCol w:w="1600"/>
        <w:gridCol w:w="1241"/>
        <w:gridCol w:w="1795"/>
      </w:tblGrid>
      <w:tr w14:paraId="7416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8C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049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A60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543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548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FBF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6A2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7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0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新宋体" w:hAnsi="新宋体" w:eastAsia="新宋体" w:cs="新宋体"/>
                <w:color w:val="000000"/>
                <w:kern w:val="0"/>
                <w:sz w:val="30"/>
                <w:szCs w:val="30"/>
                <w:lang w:val="en-US" w:eastAsia="zh-CN" w:bidi="ar"/>
              </w:rPr>
              <w:t>剑阁县普安镇2024年中央财政以工代赈项目（光荣村）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              绩效目标申报表</w:t>
            </w:r>
          </w:p>
        </w:tc>
      </w:tr>
      <w:tr w14:paraId="1FA5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E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（2024年度）</w:t>
            </w:r>
          </w:p>
        </w:tc>
      </w:tr>
      <w:tr w14:paraId="33A9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2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0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剑阁县普安镇2024年中央财政以工代赈项目（光荣村）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0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项目负责人及联系电话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5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何友志08396621355</w:t>
            </w:r>
          </w:p>
        </w:tc>
      </w:tr>
      <w:tr w14:paraId="77F9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2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A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剑阁县以工代赈办公室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7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2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普安镇人民政府</w:t>
            </w:r>
          </w:p>
        </w:tc>
      </w:tr>
      <w:tr w14:paraId="7720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9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CC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0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53E7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08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E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F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098A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AF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D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82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5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9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5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 w14:paraId="13A1B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BF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8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72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改建道路4.2公里，整治山坪塘5口。</w:t>
            </w:r>
          </w:p>
        </w:tc>
      </w:tr>
      <w:tr w14:paraId="49BF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40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8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DFE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26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57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8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5D1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9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D9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8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0E5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B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8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0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C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4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E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09D21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D9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4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6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3E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改建道路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F4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4.2公里</w:t>
            </w:r>
          </w:p>
        </w:tc>
      </w:tr>
      <w:tr w14:paraId="67AE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74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6F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99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4D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整治山坪塘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CE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5口</w:t>
            </w:r>
          </w:p>
        </w:tc>
      </w:tr>
      <w:tr w14:paraId="6863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E8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D3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A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71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项目开工率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B1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5150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6B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02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1E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02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超规模、超标准、超概算项目比例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E1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≤1﹪</w:t>
            </w:r>
          </w:p>
        </w:tc>
      </w:tr>
      <w:tr w14:paraId="282D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35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32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6E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46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65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≥98%</w:t>
            </w:r>
          </w:p>
        </w:tc>
      </w:tr>
      <w:tr w14:paraId="0D91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3D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5F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B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99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投资计划分解（转发）用时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10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≤20 个工作日</w:t>
            </w:r>
          </w:p>
        </w:tc>
      </w:tr>
      <w:tr w14:paraId="06DD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C5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0F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AD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3A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“两个责任”按项目落实到位率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04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51D3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3B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B3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7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项目投资成本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13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390万元/村</w:t>
            </w:r>
          </w:p>
        </w:tc>
      </w:tr>
      <w:tr w14:paraId="1CFA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C2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9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4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FF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项目区农村基础设施条件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50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</w:t>
            </w:r>
          </w:p>
        </w:tc>
      </w:tr>
      <w:tr w14:paraId="5B86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55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D4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6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68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劳务报酬占中央投资比例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60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≥35.73﹪</w:t>
            </w:r>
          </w:p>
        </w:tc>
      </w:tr>
      <w:tr w14:paraId="4AE2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3D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70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D7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19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带动当地群众务工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86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123人</w:t>
            </w:r>
          </w:p>
        </w:tc>
      </w:tr>
      <w:tr w14:paraId="798A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59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9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5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B3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参与工程建设群众满意度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E5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  <w:bookmarkEnd w:id="0"/>
    </w:tbl>
    <w:p w14:paraId="502AC0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786D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2024-06-27T09:01:43Z</dcterms:created>
  <dc:creator>1</dc:creator>
  <cp:lastModifiedBy>寒～炎</cp:lastModifiedBy>
  <dcterms:modified xsi:type="dcterms:W3CDTF">2024-06-27T09:02:30Z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7FC68E2BAD2C4F8A9C37F0C2B7FB7F45_12</vt:lpwstr>
  </property>
</Properties>
</file>