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spacing w:before="0" w:beforeAutospacing="0" w:after="0" w:afterAutospacing="0" w:line="576" w:lineRule="exact"/>
        <w:jc w:val="center"/>
        <w:textAlignment w:val="baseline"/>
        <w:rPr>
          <w:rStyle w:val="9"/>
          <w:rFonts w:ascii="仿宋" w:hAnsi="仿宋" w:eastAsia="仿宋"/>
          <w:b w:val="0"/>
          <w:i w:val="0"/>
          <w:caps w:val="0"/>
          <w:color w:val="000000"/>
          <w:spacing w:val="0"/>
          <w:w w:val="100"/>
          <w:kern w:val="2"/>
          <w:sz w:val="32"/>
          <w:szCs w:val="32"/>
          <w:lang w:val="en-US" w:eastAsia="zh-CN" w:bidi="ar-SA"/>
        </w:rPr>
      </w:pPr>
      <w:r>
        <w:rPr>
          <w:rStyle w:val="9"/>
          <w:rFonts w:ascii="黑体" w:hAnsi="黑体" w:eastAsia="黑体" w:cs="黑体"/>
          <w:b/>
          <w:bCs/>
          <w:i w:val="0"/>
          <w:caps w:val="0"/>
          <w:color w:val="000000"/>
          <w:spacing w:val="0"/>
          <w:w w:val="100"/>
          <w:kern w:val="2"/>
          <w:sz w:val="44"/>
          <w:szCs w:val="44"/>
          <w:lang w:val="en-US" w:eastAsia="zh-CN" w:bidi="ar-SA"/>
        </w:rPr>
        <w:t>剑阁县人民政府行政复议决定书</w:t>
      </w:r>
    </w:p>
    <w:p>
      <w:pPr>
        <w:snapToGrid/>
        <w:spacing w:before="0" w:beforeAutospacing="0" w:after="0" w:afterAutospacing="0" w:line="120" w:lineRule="auto"/>
        <w:jc w:val="right"/>
        <w:textAlignment w:val="baseline"/>
        <w:rPr>
          <w:rStyle w:val="9"/>
          <w:rFonts w:ascii="仿宋" w:hAnsi="仿宋" w:eastAsia="仿宋"/>
          <w:b w:val="0"/>
          <w:i w:val="0"/>
          <w:caps w:val="0"/>
          <w:color w:val="000000"/>
          <w:spacing w:val="0"/>
          <w:w w:val="100"/>
          <w:kern w:val="2"/>
          <w:sz w:val="32"/>
          <w:szCs w:val="32"/>
          <w:lang w:val="en-US" w:eastAsia="zh-CN" w:bidi="ar-SA"/>
        </w:rPr>
      </w:pPr>
      <w:r>
        <w:rPr>
          <w:rStyle w:val="9"/>
          <w:rFonts w:ascii="仿宋" w:hAnsi="仿宋" w:eastAsia="仿宋"/>
          <w:b w:val="0"/>
          <w:i w:val="0"/>
          <w:caps w:val="0"/>
          <w:color w:val="000000"/>
          <w:spacing w:val="0"/>
          <w:w w:val="100"/>
          <w:kern w:val="2"/>
          <w:sz w:val="32"/>
          <w:szCs w:val="32"/>
          <w:lang w:val="en-US" w:eastAsia="zh-CN" w:bidi="ar-SA"/>
        </w:rPr>
        <w:t>剑府复决字〔2022〕9号</w:t>
      </w:r>
    </w:p>
    <w:p>
      <w:pPr>
        <w:pStyle w:val="15"/>
        <w:snapToGrid/>
        <w:spacing w:before="0" w:beforeAutospacing="0" w:after="0" w:afterAutospacing="0" w:line="120" w:lineRule="auto"/>
        <w:ind w:left="0" w:leftChars="0" w:firstLine="420" w:firstLineChars="200"/>
        <w:jc w:val="both"/>
        <w:textAlignment w:val="baseline"/>
        <w:rPr>
          <w:rStyle w:val="9"/>
          <w:rFonts w:ascii="Times New Roman" w:hAnsi="Times New Roman"/>
          <w:b w:val="0"/>
          <w:i w:val="0"/>
          <w:caps w:val="0"/>
          <w:spacing w:val="0"/>
          <w:w w:val="100"/>
          <w:kern w:val="2"/>
          <w:sz w:val="21"/>
          <w:szCs w:val="24"/>
          <w:lang w:val="en-US" w:eastAsia="zh-CN" w:bidi="ar-SA"/>
        </w:rPr>
      </w:pPr>
    </w:p>
    <w:p>
      <w:pPr>
        <w:widowControl w:val="0"/>
        <w:snapToGrid/>
        <w:spacing w:before="0" w:beforeAutospacing="0" w:after="0" w:afterAutospacing="0" w:line="560" w:lineRule="exact"/>
        <w:ind w:firstLine="640" w:firstLineChars="200"/>
        <w:jc w:val="both"/>
        <w:textAlignment w:val="baseline"/>
        <w:rPr>
          <w:rStyle w:val="9"/>
          <w:rFonts w:hint="eastAsia" w:ascii="仿宋_GB2312" w:hAnsi="仿宋" w:eastAsia="仿宋_GB2312" w:cs="Times New Roman"/>
          <w:b w:val="0"/>
          <w:i w:val="0"/>
          <w:caps w:val="0"/>
          <w:color w:val="000000"/>
          <w:spacing w:val="0"/>
          <w:w w:val="100"/>
          <w:kern w:val="2"/>
          <w:sz w:val="32"/>
          <w:szCs w:val="32"/>
          <w:lang w:val="en-US" w:eastAsia="zh-CN" w:bidi="ar-SA"/>
        </w:rPr>
      </w:pPr>
      <w:r>
        <w:rPr>
          <w:rStyle w:val="9"/>
          <w:rFonts w:ascii="仿宋_GB2312" w:hAnsi="仿宋" w:eastAsia="仿宋_GB2312" w:cs="Times New Roman"/>
          <w:b w:val="0"/>
          <w:i w:val="0"/>
          <w:caps w:val="0"/>
          <w:color w:val="000000"/>
          <w:spacing w:val="0"/>
          <w:w w:val="100"/>
          <w:kern w:val="2"/>
          <w:sz w:val="32"/>
          <w:szCs w:val="32"/>
          <w:lang w:val="en-US" w:eastAsia="zh-CN" w:bidi="ar-SA"/>
        </w:rPr>
        <w:t>申请人：</w:t>
      </w:r>
      <w:r>
        <w:rPr>
          <w:rStyle w:val="9"/>
          <w:rFonts w:hint="eastAsia" w:ascii="仿宋_GB2312" w:hAnsi="仿宋" w:eastAsia="仿宋_GB2312" w:cs="Times New Roman"/>
          <w:b w:val="0"/>
          <w:i w:val="0"/>
          <w:caps w:val="0"/>
          <w:color w:val="000000"/>
          <w:spacing w:val="0"/>
          <w:w w:val="100"/>
          <w:kern w:val="2"/>
          <w:sz w:val="32"/>
          <w:szCs w:val="32"/>
          <w:lang w:val="en-US" w:eastAsia="zh-CN" w:bidi="ar-SA"/>
        </w:rPr>
        <w:t>某有限公司</w:t>
      </w:r>
    </w:p>
    <w:p>
      <w:pPr>
        <w:widowControl w:val="0"/>
        <w:snapToGrid/>
        <w:spacing w:before="0" w:beforeAutospacing="0" w:after="0" w:afterAutospacing="0" w:line="560" w:lineRule="exact"/>
        <w:ind w:firstLine="640" w:firstLineChars="200"/>
        <w:jc w:val="both"/>
        <w:textAlignment w:val="baseline"/>
        <w:rPr>
          <w:rStyle w:val="9"/>
          <w:rFonts w:ascii="仿宋_GB2312" w:hAnsi="仿宋" w:eastAsia="仿宋_GB2312" w:cs="Times New Roman"/>
          <w:b w:val="0"/>
          <w:i w:val="0"/>
          <w:caps w:val="0"/>
          <w:color w:val="000000"/>
          <w:spacing w:val="0"/>
          <w:w w:val="100"/>
          <w:kern w:val="2"/>
          <w:sz w:val="32"/>
          <w:szCs w:val="32"/>
          <w:lang w:val="en-US" w:eastAsia="zh-CN" w:bidi="ar-SA"/>
        </w:rPr>
      </w:pPr>
      <w:r>
        <w:rPr>
          <w:rStyle w:val="9"/>
          <w:rFonts w:ascii="仿宋_GB2312" w:hAnsi="仿宋" w:eastAsia="仿宋_GB2312" w:cs="Times New Roman"/>
          <w:b w:val="0"/>
          <w:i w:val="0"/>
          <w:caps w:val="0"/>
          <w:color w:val="000000"/>
          <w:spacing w:val="0"/>
          <w:w w:val="100"/>
          <w:kern w:val="2"/>
          <w:sz w:val="32"/>
          <w:szCs w:val="32"/>
          <w:lang w:val="en-US" w:eastAsia="zh-CN" w:bidi="ar-SA"/>
        </w:rPr>
        <w:t>被申请人：</w:t>
      </w:r>
      <w:r>
        <w:rPr>
          <w:rStyle w:val="9"/>
          <w:rFonts w:hint="eastAsia" w:ascii="仿宋_GB2312" w:hAnsi="仿宋" w:eastAsia="仿宋_GB2312" w:cs="Times New Roman"/>
          <w:b w:val="0"/>
          <w:i w:val="0"/>
          <w:caps w:val="0"/>
          <w:color w:val="000000"/>
          <w:spacing w:val="0"/>
          <w:w w:val="100"/>
          <w:kern w:val="2"/>
          <w:sz w:val="32"/>
          <w:szCs w:val="32"/>
          <w:lang w:val="en-US" w:eastAsia="zh-CN" w:bidi="ar-SA"/>
        </w:rPr>
        <w:t>剑阁</w:t>
      </w:r>
      <w:r>
        <w:rPr>
          <w:rStyle w:val="9"/>
          <w:rFonts w:ascii="仿宋_GB2312" w:hAnsi="仿宋" w:eastAsia="仿宋_GB2312" w:cs="Times New Roman"/>
          <w:b w:val="0"/>
          <w:i w:val="0"/>
          <w:caps w:val="0"/>
          <w:color w:val="000000"/>
          <w:spacing w:val="0"/>
          <w:w w:val="100"/>
          <w:kern w:val="2"/>
          <w:sz w:val="32"/>
          <w:szCs w:val="32"/>
          <w:lang w:val="en-US" w:eastAsia="zh-CN" w:bidi="ar-SA"/>
        </w:rPr>
        <w:t>县财政局</w:t>
      </w:r>
    </w:p>
    <w:p>
      <w:pPr>
        <w:widowControl w:val="0"/>
        <w:snapToGrid/>
        <w:spacing w:before="0" w:beforeAutospacing="0" w:after="0" w:afterAutospacing="0" w:line="560" w:lineRule="exact"/>
        <w:ind w:firstLine="640" w:firstLineChars="200"/>
        <w:jc w:val="both"/>
        <w:textAlignment w:val="baseline"/>
        <w:rPr>
          <w:rStyle w:val="9"/>
          <w:rFonts w:ascii="仿宋_GB2312" w:hAnsi="仿宋" w:eastAsia="仿宋_GB2312" w:cs="Times New Roman"/>
          <w:b w:val="0"/>
          <w:i w:val="0"/>
          <w:caps w:val="0"/>
          <w:color w:val="000000"/>
          <w:spacing w:val="0"/>
          <w:w w:val="100"/>
          <w:kern w:val="2"/>
          <w:sz w:val="32"/>
          <w:szCs w:val="32"/>
          <w:lang w:val="en-US" w:eastAsia="zh-CN" w:bidi="ar-SA"/>
        </w:rPr>
      </w:pPr>
      <w:r>
        <w:rPr>
          <w:rStyle w:val="9"/>
          <w:rFonts w:ascii="仿宋_GB2312" w:hAnsi="仿宋" w:eastAsia="仿宋_GB2312" w:cs="Times New Roman"/>
          <w:b w:val="0"/>
          <w:i w:val="0"/>
          <w:caps w:val="0"/>
          <w:color w:val="000000"/>
          <w:spacing w:val="0"/>
          <w:w w:val="100"/>
          <w:kern w:val="2"/>
          <w:sz w:val="32"/>
          <w:szCs w:val="32"/>
          <w:lang w:val="en-US" w:eastAsia="zh-CN" w:bidi="ar-SA"/>
        </w:rPr>
        <w:t>申请人</w:t>
      </w:r>
      <w:r>
        <w:rPr>
          <w:rStyle w:val="9"/>
          <w:rFonts w:hint="eastAsia" w:ascii="仿宋_GB2312" w:hAnsi="仿宋" w:eastAsia="仿宋_GB2312" w:cs="Times New Roman"/>
          <w:b w:val="0"/>
          <w:i w:val="0"/>
          <w:caps w:val="0"/>
          <w:color w:val="000000"/>
          <w:spacing w:val="0"/>
          <w:w w:val="100"/>
          <w:kern w:val="2"/>
          <w:sz w:val="32"/>
          <w:szCs w:val="32"/>
          <w:lang w:val="en-US" w:eastAsia="zh-CN" w:bidi="ar-SA"/>
        </w:rPr>
        <w:t>某有限公司</w:t>
      </w:r>
      <w:r>
        <w:rPr>
          <w:rStyle w:val="9"/>
          <w:rFonts w:ascii="仿宋_GB2312" w:hAnsi="仿宋" w:eastAsia="仿宋_GB2312" w:cs="Times New Roman"/>
          <w:b w:val="0"/>
          <w:i w:val="0"/>
          <w:caps w:val="0"/>
          <w:color w:val="000000"/>
          <w:spacing w:val="0"/>
          <w:w w:val="100"/>
          <w:kern w:val="2"/>
          <w:sz w:val="32"/>
          <w:szCs w:val="32"/>
          <w:lang w:val="en-US" w:eastAsia="zh-CN" w:bidi="ar-SA"/>
        </w:rPr>
        <w:t>对被申请人</w:t>
      </w:r>
      <w:r>
        <w:rPr>
          <w:rStyle w:val="9"/>
          <w:rFonts w:hint="eastAsia" w:ascii="仿宋_GB2312" w:hAnsi="仿宋" w:eastAsia="仿宋_GB2312" w:cs="Times New Roman"/>
          <w:b w:val="0"/>
          <w:i w:val="0"/>
          <w:caps w:val="0"/>
          <w:color w:val="000000"/>
          <w:spacing w:val="0"/>
          <w:w w:val="100"/>
          <w:kern w:val="2"/>
          <w:sz w:val="32"/>
          <w:szCs w:val="32"/>
          <w:lang w:val="en-US" w:eastAsia="zh-CN" w:bidi="ar-SA"/>
        </w:rPr>
        <w:t>剑阁</w:t>
      </w:r>
      <w:r>
        <w:rPr>
          <w:rStyle w:val="9"/>
          <w:rFonts w:ascii="仿宋_GB2312" w:hAnsi="仿宋" w:eastAsia="仿宋_GB2312" w:cs="Times New Roman"/>
          <w:b w:val="0"/>
          <w:i w:val="0"/>
          <w:caps w:val="0"/>
          <w:color w:val="000000"/>
          <w:spacing w:val="0"/>
          <w:w w:val="100"/>
          <w:kern w:val="2"/>
          <w:sz w:val="32"/>
          <w:szCs w:val="32"/>
          <w:lang w:val="en-US" w:eastAsia="zh-CN" w:bidi="ar-SA"/>
        </w:rPr>
        <w:t>县财政局</w:t>
      </w:r>
      <w:r>
        <w:rPr>
          <w:rStyle w:val="9"/>
          <w:rFonts w:hint="eastAsia" w:ascii="仿宋_GB2312" w:hAnsi="仿宋" w:eastAsia="仿宋_GB2312" w:cs="Times New Roman"/>
          <w:b w:val="0"/>
          <w:i w:val="0"/>
          <w:caps w:val="0"/>
          <w:color w:val="000000"/>
          <w:spacing w:val="0"/>
          <w:w w:val="100"/>
          <w:kern w:val="2"/>
          <w:sz w:val="32"/>
          <w:szCs w:val="32"/>
          <w:lang w:val="en-US" w:eastAsia="zh-CN" w:bidi="ar-SA"/>
        </w:rPr>
        <w:t>（以下简称“县财政局”）</w:t>
      </w:r>
      <w:r>
        <w:rPr>
          <w:rStyle w:val="9"/>
          <w:rFonts w:ascii="仿宋_GB2312" w:hAnsi="仿宋" w:eastAsia="仿宋_GB2312" w:cs="Times New Roman"/>
          <w:b w:val="0"/>
          <w:i w:val="0"/>
          <w:caps w:val="0"/>
          <w:color w:val="000000"/>
          <w:spacing w:val="0"/>
          <w:w w:val="100"/>
          <w:kern w:val="2"/>
          <w:sz w:val="32"/>
          <w:szCs w:val="32"/>
          <w:lang w:val="en-US" w:eastAsia="zh-CN" w:bidi="ar-SA"/>
        </w:rPr>
        <w:t>县财政局作出的</w:t>
      </w:r>
      <w:r>
        <w:rPr>
          <w:rStyle w:val="9"/>
          <w:rFonts w:ascii="仿宋_GB2312" w:hAnsi="仿宋" w:eastAsia="仿宋_GB2312" w:cs="Times New Roman"/>
          <w:b w:val="0"/>
          <w:bCs w:val="0"/>
          <w:i w:val="0"/>
          <w:caps w:val="0"/>
          <w:color w:val="000000"/>
          <w:spacing w:val="0"/>
          <w:w w:val="100"/>
          <w:kern w:val="2"/>
          <w:sz w:val="32"/>
          <w:szCs w:val="32"/>
          <w:lang w:val="en-US" w:eastAsia="zh-CN" w:bidi="ar-SA"/>
        </w:rPr>
        <w:t>剑财政〔2022〕</w:t>
      </w:r>
      <w:r>
        <w:rPr>
          <w:rStyle w:val="9"/>
          <w:rFonts w:hint="eastAsia" w:ascii="仿宋_GB2312" w:hAnsi="仿宋" w:eastAsia="仿宋_GB2312" w:cs="Times New Roman"/>
          <w:b w:val="0"/>
          <w:bCs w:val="0"/>
          <w:i w:val="0"/>
          <w:caps w:val="0"/>
          <w:color w:val="000000"/>
          <w:spacing w:val="0"/>
          <w:w w:val="100"/>
          <w:kern w:val="2"/>
          <w:sz w:val="32"/>
          <w:szCs w:val="32"/>
          <w:lang w:val="en-US" w:eastAsia="zh-CN" w:bidi="ar-SA"/>
        </w:rPr>
        <w:t>xx</w:t>
      </w:r>
      <w:r>
        <w:rPr>
          <w:rStyle w:val="9"/>
          <w:rFonts w:ascii="仿宋_GB2312" w:hAnsi="仿宋" w:eastAsia="仿宋_GB2312" w:cs="Times New Roman"/>
          <w:b w:val="0"/>
          <w:bCs w:val="0"/>
          <w:i w:val="0"/>
          <w:caps w:val="0"/>
          <w:color w:val="000000"/>
          <w:spacing w:val="0"/>
          <w:w w:val="100"/>
          <w:kern w:val="2"/>
          <w:sz w:val="32"/>
          <w:szCs w:val="32"/>
          <w:lang w:val="en-US" w:eastAsia="zh-CN" w:bidi="ar-SA"/>
        </w:rPr>
        <w:t>号的《</w:t>
      </w:r>
      <w:r>
        <w:rPr>
          <w:rStyle w:val="9"/>
          <w:rFonts w:ascii="仿宋_GB2312" w:hAnsi="仿宋" w:eastAsia="仿宋_GB2312" w:cs="Times New Roman"/>
          <w:b w:val="0"/>
          <w:i w:val="0"/>
          <w:caps w:val="0"/>
          <w:color w:val="000000"/>
          <w:spacing w:val="0"/>
          <w:w w:val="100"/>
          <w:kern w:val="2"/>
          <w:sz w:val="32"/>
          <w:szCs w:val="32"/>
          <w:lang w:val="en-US" w:eastAsia="zh-CN" w:bidi="ar-SA"/>
        </w:rPr>
        <w:t>政府采购投诉处理决定书》中的投诉事项四不服，于2022年6月14日向本机关申请行政复议，</w:t>
      </w:r>
      <w:r>
        <w:rPr>
          <w:rStyle w:val="9"/>
          <w:rFonts w:hint="eastAsia" w:ascii="仿宋_GB2312" w:hAnsi="仿宋" w:eastAsia="仿宋_GB2312" w:cs="Times New Roman"/>
          <w:b w:val="0"/>
          <w:i w:val="0"/>
          <w:caps w:val="0"/>
          <w:color w:val="000000"/>
          <w:spacing w:val="0"/>
          <w:w w:val="100"/>
          <w:kern w:val="2"/>
          <w:sz w:val="32"/>
          <w:szCs w:val="32"/>
          <w:lang w:val="en-US" w:eastAsia="zh-CN" w:bidi="ar-SA"/>
        </w:rPr>
        <w:t>于</w:t>
      </w:r>
      <w:r>
        <w:rPr>
          <w:rStyle w:val="9"/>
          <w:rFonts w:ascii="仿宋_GB2312" w:hAnsi="仿宋" w:eastAsia="仿宋_GB2312" w:cs="Times New Roman"/>
          <w:b w:val="0"/>
          <w:i w:val="0"/>
          <w:caps w:val="0"/>
          <w:color w:val="000000"/>
          <w:spacing w:val="0"/>
          <w:w w:val="100"/>
          <w:kern w:val="2"/>
          <w:sz w:val="32"/>
          <w:szCs w:val="32"/>
          <w:lang w:val="en-US" w:eastAsia="zh-CN" w:bidi="ar-SA"/>
        </w:rPr>
        <w:t>2022年6月23日进行了补正，本机关于2022年6月27日依法予以受理，现已审理终结。</w:t>
      </w:r>
    </w:p>
    <w:p>
      <w:pPr>
        <w:widowControl w:val="0"/>
        <w:snapToGrid/>
        <w:spacing w:before="0" w:beforeAutospacing="0" w:after="0" w:afterAutospacing="0" w:line="560" w:lineRule="exact"/>
        <w:ind w:firstLine="640" w:firstLineChars="200"/>
        <w:jc w:val="both"/>
        <w:textAlignment w:val="baseline"/>
        <w:rPr>
          <w:rStyle w:val="24"/>
          <w:rFonts w:ascii="黑体" w:hAnsi="黑体" w:eastAsia="黑体"/>
          <w:b w:val="0"/>
          <w:bCs w:val="0"/>
          <w:i w:val="0"/>
          <w:caps w:val="0"/>
          <w:color w:val="000000"/>
          <w:spacing w:val="0"/>
          <w:w w:val="100"/>
          <w:kern w:val="2"/>
          <w:sz w:val="32"/>
          <w:szCs w:val="32"/>
          <w:lang w:val="en-US" w:eastAsia="zh-CN" w:bidi="ar-SA"/>
        </w:rPr>
      </w:pPr>
      <w:r>
        <w:rPr>
          <w:rStyle w:val="24"/>
          <w:rFonts w:ascii="黑体" w:hAnsi="黑体" w:eastAsia="黑体"/>
          <w:b w:val="0"/>
          <w:bCs w:val="0"/>
          <w:i w:val="0"/>
          <w:caps w:val="0"/>
          <w:color w:val="000000"/>
          <w:spacing w:val="0"/>
          <w:w w:val="100"/>
          <w:kern w:val="2"/>
          <w:sz w:val="32"/>
          <w:szCs w:val="32"/>
          <w:lang w:val="en-US" w:eastAsia="zh-CN" w:bidi="ar-SA"/>
        </w:rPr>
        <w:t>申请人请求：</w:t>
      </w:r>
    </w:p>
    <w:p>
      <w:pPr>
        <w:widowControl w:val="0"/>
        <w:snapToGrid/>
        <w:spacing w:before="0" w:beforeAutospacing="0" w:after="0" w:afterAutospacing="0" w:line="560" w:lineRule="exact"/>
        <w:ind w:firstLine="640" w:firstLineChars="200"/>
        <w:jc w:val="both"/>
        <w:textAlignment w:val="baseline"/>
        <w:rPr>
          <w:rStyle w:val="9"/>
          <w:rFonts w:hint="eastAsia" w:ascii="仿宋_GB2312" w:hAnsi="仿宋" w:eastAsia="仿宋_GB2312" w:cs="Times New Roman"/>
          <w:b w:val="0"/>
          <w:i w:val="0"/>
          <w:caps w:val="0"/>
          <w:color w:val="000000"/>
          <w:spacing w:val="0"/>
          <w:w w:val="100"/>
          <w:kern w:val="2"/>
          <w:sz w:val="32"/>
          <w:szCs w:val="32"/>
          <w:lang w:val="en-US" w:eastAsia="zh-CN" w:bidi="ar-SA"/>
        </w:rPr>
      </w:pPr>
      <w:r>
        <w:rPr>
          <w:rStyle w:val="9"/>
          <w:rFonts w:hint="eastAsia" w:ascii="仿宋_GB2312" w:hAnsi="仿宋" w:eastAsia="仿宋_GB2312" w:cs="Times New Roman"/>
          <w:b w:val="0"/>
          <w:i w:val="0"/>
          <w:caps w:val="0"/>
          <w:color w:val="000000"/>
          <w:spacing w:val="0"/>
          <w:w w:val="100"/>
          <w:kern w:val="2"/>
          <w:sz w:val="32"/>
          <w:szCs w:val="32"/>
          <w:lang w:val="en-US" w:eastAsia="zh-CN" w:bidi="ar-SA"/>
        </w:rPr>
        <w:t>1.</w:t>
      </w:r>
      <w:r>
        <w:rPr>
          <w:rStyle w:val="9"/>
          <w:rFonts w:ascii="仿宋_GB2312" w:hAnsi="仿宋" w:eastAsia="仿宋_GB2312" w:cs="Times New Roman"/>
          <w:b w:val="0"/>
          <w:i w:val="0"/>
          <w:caps w:val="0"/>
          <w:color w:val="000000"/>
          <w:spacing w:val="0"/>
          <w:w w:val="100"/>
          <w:kern w:val="2"/>
          <w:sz w:val="32"/>
          <w:szCs w:val="32"/>
          <w:lang w:val="en-US" w:eastAsia="zh-CN" w:bidi="ar-SA"/>
        </w:rPr>
        <w:t>撤销县财政局作出的剑财政〔2022〕</w:t>
      </w:r>
      <w:r>
        <w:rPr>
          <w:rStyle w:val="9"/>
          <w:rFonts w:hint="eastAsia" w:ascii="仿宋_GB2312" w:hAnsi="仿宋" w:eastAsia="仿宋_GB2312" w:cs="Times New Roman"/>
          <w:b w:val="0"/>
          <w:bCs w:val="0"/>
          <w:i w:val="0"/>
          <w:caps w:val="0"/>
          <w:color w:val="000000"/>
          <w:spacing w:val="0"/>
          <w:w w:val="100"/>
          <w:kern w:val="2"/>
          <w:sz w:val="32"/>
          <w:szCs w:val="32"/>
          <w:lang w:val="en-US" w:eastAsia="zh-CN" w:bidi="ar-SA"/>
        </w:rPr>
        <w:t>xx</w:t>
      </w:r>
      <w:r>
        <w:rPr>
          <w:rStyle w:val="9"/>
          <w:rFonts w:ascii="仿宋_GB2312" w:hAnsi="仿宋" w:eastAsia="仿宋_GB2312" w:cs="Times New Roman"/>
          <w:b w:val="0"/>
          <w:i w:val="0"/>
          <w:caps w:val="0"/>
          <w:color w:val="000000"/>
          <w:spacing w:val="0"/>
          <w:w w:val="100"/>
          <w:kern w:val="2"/>
          <w:sz w:val="32"/>
          <w:szCs w:val="32"/>
          <w:lang w:val="en-US" w:eastAsia="zh-CN" w:bidi="ar-SA"/>
        </w:rPr>
        <w:t>号的《政府采购投诉处理决定书》中的投诉事项四</w:t>
      </w:r>
      <w:r>
        <w:rPr>
          <w:rStyle w:val="9"/>
          <w:rFonts w:hint="eastAsia" w:ascii="仿宋_GB2312" w:hAnsi="仿宋" w:eastAsia="仿宋_GB2312" w:cs="Times New Roman"/>
          <w:b w:val="0"/>
          <w:i w:val="0"/>
          <w:caps w:val="0"/>
          <w:color w:val="000000"/>
          <w:spacing w:val="0"/>
          <w:w w:val="100"/>
          <w:kern w:val="2"/>
          <w:sz w:val="32"/>
          <w:szCs w:val="32"/>
          <w:lang w:val="en-US" w:eastAsia="zh-CN" w:bidi="ar-SA"/>
        </w:rPr>
        <w:t>；</w:t>
      </w:r>
    </w:p>
    <w:p>
      <w:pPr>
        <w:widowControl w:val="0"/>
        <w:snapToGrid/>
        <w:spacing w:before="0" w:beforeAutospacing="0" w:after="0" w:afterAutospacing="0" w:line="560" w:lineRule="exact"/>
        <w:ind w:firstLine="640" w:firstLineChars="200"/>
        <w:jc w:val="both"/>
        <w:textAlignment w:val="baseline"/>
        <w:rPr>
          <w:rStyle w:val="9"/>
          <w:rFonts w:hint="default" w:ascii="仿宋_GB2312" w:hAnsi="仿宋" w:eastAsia="仿宋_GB2312" w:cs="Times New Roman"/>
          <w:b w:val="0"/>
          <w:i w:val="0"/>
          <w:caps w:val="0"/>
          <w:color w:val="000000"/>
          <w:spacing w:val="0"/>
          <w:w w:val="100"/>
          <w:kern w:val="2"/>
          <w:sz w:val="32"/>
          <w:szCs w:val="32"/>
          <w:lang w:val="en-US" w:eastAsia="zh-CN" w:bidi="ar-SA"/>
        </w:rPr>
      </w:pPr>
      <w:r>
        <w:rPr>
          <w:rStyle w:val="9"/>
          <w:rFonts w:hint="eastAsia" w:ascii="仿宋_GB2312" w:hAnsi="仿宋" w:eastAsia="仿宋_GB2312" w:cs="Times New Roman"/>
          <w:b w:val="0"/>
          <w:i w:val="0"/>
          <w:caps w:val="0"/>
          <w:color w:val="000000"/>
          <w:spacing w:val="0"/>
          <w:w w:val="100"/>
          <w:kern w:val="2"/>
          <w:sz w:val="32"/>
          <w:szCs w:val="32"/>
          <w:lang w:val="en-US" w:eastAsia="zh-CN" w:bidi="ar-SA"/>
        </w:rPr>
        <w:t>2.请求依法确认项目名称：县城乡生活垃圾分类转运设施建设项目采购项目编号：51082320220</w:t>
      </w:r>
      <w:r>
        <w:rPr>
          <w:rStyle w:val="9"/>
          <w:rFonts w:hint="eastAsia" w:ascii="仿宋_GB2312" w:hAnsi="仿宋" w:eastAsia="仿宋_GB2312" w:cs="Times New Roman"/>
          <w:b w:val="0"/>
          <w:bCs w:val="0"/>
          <w:i w:val="0"/>
          <w:caps w:val="0"/>
          <w:color w:val="000000"/>
          <w:spacing w:val="0"/>
          <w:w w:val="100"/>
          <w:kern w:val="2"/>
          <w:sz w:val="32"/>
          <w:szCs w:val="32"/>
          <w:lang w:val="en-US" w:eastAsia="zh-CN" w:bidi="ar-SA"/>
        </w:rPr>
        <w:t>xxxx</w:t>
      </w:r>
      <w:r>
        <w:rPr>
          <w:rStyle w:val="9"/>
          <w:rFonts w:hint="eastAsia" w:ascii="仿宋_GB2312" w:hAnsi="仿宋" w:eastAsia="仿宋_GB2312" w:cs="Times New Roman"/>
          <w:b w:val="0"/>
          <w:i w:val="0"/>
          <w:caps w:val="0"/>
          <w:color w:val="000000"/>
          <w:spacing w:val="0"/>
          <w:w w:val="100"/>
          <w:kern w:val="2"/>
          <w:sz w:val="32"/>
          <w:szCs w:val="32"/>
          <w:lang w:val="en-US" w:eastAsia="zh-CN" w:bidi="ar-SA"/>
        </w:rPr>
        <w:t>招标文件中的违规违法行为。</w:t>
      </w:r>
    </w:p>
    <w:p>
      <w:pPr>
        <w:widowControl w:val="0"/>
        <w:snapToGrid/>
        <w:spacing w:before="0" w:beforeAutospacing="0" w:after="0" w:afterAutospacing="0" w:line="560" w:lineRule="exact"/>
        <w:ind w:firstLine="640" w:firstLineChars="200"/>
        <w:jc w:val="both"/>
        <w:textAlignment w:val="baseline"/>
        <w:rPr>
          <w:rStyle w:val="9"/>
          <w:rFonts w:ascii="仿宋_GB2312" w:hAnsi="仿宋" w:eastAsia="仿宋_GB2312" w:cs="Times New Roman"/>
          <w:b w:val="0"/>
          <w:i w:val="0"/>
          <w:caps w:val="0"/>
          <w:color w:val="000000"/>
          <w:spacing w:val="0"/>
          <w:w w:val="100"/>
          <w:kern w:val="2"/>
          <w:sz w:val="32"/>
          <w:szCs w:val="32"/>
          <w:lang w:val="en-US" w:eastAsia="zh-CN" w:bidi="ar-SA"/>
        </w:rPr>
      </w:pPr>
      <w:r>
        <w:rPr>
          <w:rStyle w:val="24"/>
          <w:rFonts w:ascii="黑体" w:hAnsi="黑体" w:eastAsia="黑体" w:cs="Times New Roman"/>
          <w:b w:val="0"/>
          <w:bCs w:val="0"/>
          <w:i w:val="0"/>
          <w:caps w:val="0"/>
          <w:color w:val="000000"/>
          <w:spacing w:val="0"/>
          <w:w w:val="100"/>
          <w:kern w:val="2"/>
          <w:sz w:val="32"/>
          <w:szCs w:val="32"/>
          <w:lang w:val="en-US" w:eastAsia="zh-CN" w:bidi="ar-SA"/>
        </w:rPr>
        <w:t>申请人称：</w:t>
      </w:r>
      <w:r>
        <w:rPr>
          <w:rStyle w:val="9"/>
          <w:rFonts w:ascii="仿宋_GB2312" w:hAnsi="仿宋" w:eastAsia="仿宋_GB2312" w:cs="Times New Roman"/>
          <w:b w:val="0"/>
          <w:i w:val="0"/>
          <w:caps w:val="0"/>
          <w:color w:val="000000"/>
          <w:spacing w:val="0"/>
          <w:w w:val="100"/>
          <w:kern w:val="2"/>
          <w:sz w:val="32"/>
          <w:szCs w:val="32"/>
          <w:lang w:val="en-US" w:eastAsia="zh-CN" w:bidi="ar-SA"/>
        </w:rPr>
        <w:t>我司于2022年05月09日在四川省政府采购网自行下载了</w:t>
      </w:r>
      <w:r>
        <w:rPr>
          <w:rStyle w:val="9"/>
          <w:rFonts w:hint="eastAsia" w:ascii="仿宋_GB2312" w:hAnsi="仿宋" w:eastAsia="仿宋_GB2312" w:cs="Times New Roman"/>
          <w:b w:val="0"/>
          <w:i w:val="0"/>
          <w:caps w:val="0"/>
          <w:color w:val="000000"/>
          <w:spacing w:val="0"/>
          <w:w w:val="100"/>
          <w:kern w:val="2"/>
          <w:sz w:val="32"/>
          <w:szCs w:val="32"/>
          <w:lang w:val="en-US" w:eastAsia="zh-CN" w:bidi="ar-SA"/>
        </w:rPr>
        <w:t>某环境卫生事务中心县城乡生活垃圾</w:t>
      </w:r>
      <w:r>
        <w:rPr>
          <w:rStyle w:val="9"/>
          <w:rFonts w:ascii="仿宋_GB2312" w:hAnsi="仿宋" w:eastAsia="仿宋_GB2312" w:cs="Times New Roman"/>
          <w:b w:val="0"/>
          <w:i w:val="0"/>
          <w:caps w:val="0"/>
          <w:color w:val="000000"/>
          <w:spacing w:val="0"/>
          <w:w w:val="100"/>
          <w:kern w:val="2"/>
          <w:sz w:val="32"/>
          <w:szCs w:val="32"/>
          <w:lang w:val="en-US" w:eastAsia="zh-CN" w:bidi="ar-SA"/>
        </w:rPr>
        <w:t>分类转运设施建设项目公开招标采购更正公告，认为更正文件中三体系认证（包括IS014001环境管理体系认证证书、IS09001 质量体系认证证书、GB/T45001-2020 职业健康管理体系认证证书</w:t>
      </w:r>
      <w:r>
        <w:rPr>
          <w:rStyle w:val="9"/>
          <w:rFonts w:hint="eastAsia" w:ascii="仿宋_GB2312" w:hAnsi="仿宋" w:eastAsia="仿宋_GB2312" w:cs="Times New Roman"/>
          <w:b w:val="0"/>
          <w:i w:val="0"/>
          <w:caps w:val="0"/>
          <w:color w:val="000000"/>
          <w:spacing w:val="0"/>
          <w:w w:val="100"/>
          <w:kern w:val="2"/>
          <w:sz w:val="32"/>
          <w:szCs w:val="32"/>
          <w:lang w:val="en-US" w:eastAsia="zh-CN" w:bidi="ar-SA"/>
        </w:rPr>
        <w:t>，以下简称三体系认证证书</w:t>
      </w:r>
      <w:r>
        <w:rPr>
          <w:rStyle w:val="9"/>
          <w:rFonts w:ascii="仿宋_GB2312" w:hAnsi="仿宋" w:eastAsia="仿宋_GB2312" w:cs="Times New Roman"/>
          <w:b w:val="0"/>
          <w:i w:val="0"/>
          <w:caps w:val="0"/>
          <w:color w:val="000000"/>
          <w:spacing w:val="0"/>
          <w:w w:val="100"/>
          <w:kern w:val="2"/>
          <w:sz w:val="32"/>
          <w:szCs w:val="32"/>
          <w:lang w:val="en-US" w:eastAsia="zh-CN" w:bidi="ar-SA"/>
        </w:rPr>
        <w:t>）评分条款要求对供应商实行差别待遇或者歧视待遇，存在限制性、倾向性条款，以其他不合理条件限制成者排斥潜在供应商，使我单位的合法权益受到损害，因此我司</w:t>
      </w:r>
      <w:r>
        <w:rPr>
          <w:rStyle w:val="9"/>
          <w:rFonts w:hint="eastAsia" w:ascii="仿宋_GB2312" w:hAnsi="仿宋" w:eastAsia="仿宋_GB2312" w:cs="Times New Roman"/>
          <w:b w:val="0"/>
          <w:i w:val="0"/>
          <w:caps w:val="0"/>
          <w:color w:val="000000"/>
          <w:spacing w:val="0"/>
          <w:w w:val="100"/>
          <w:kern w:val="2"/>
          <w:sz w:val="32"/>
          <w:szCs w:val="32"/>
          <w:lang w:val="en-US" w:eastAsia="zh-CN" w:bidi="ar-SA"/>
        </w:rPr>
        <w:t>于</w:t>
      </w:r>
      <w:r>
        <w:rPr>
          <w:rStyle w:val="9"/>
          <w:rFonts w:ascii="仿宋_GB2312" w:hAnsi="仿宋" w:eastAsia="仿宋_GB2312" w:cs="Times New Roman"/>
          <w:b w:val="0"/>
          <w:i w:val="0"/>
          <w:caps w:val="0"/>
          <w:color w:val="000000"/>
          <w:spacing w:val="0"/>
          <w:w w:val="100"/>
          <w:kern w:val="2"/>
          <w:sz w:val="32"/>
          <w:szCs w:val="32"/>
          <w:lang w:val="en-US" w:eastAsia="zh-CN" w:bidi="ar-SA"/>
        </w:rPr>
        <w:t>202</w:t>
      </w:r>
      <w:r>
        <w:rPr>
          <w:rStyle w:val="9"/>
          <w:rFonts w:hint="eastAsia" w:ascii="仿宋_GB2312" w:hAnsi="仿宋" w:eastAsia="仿宋_GB2312" w:cs="Times New Roman"/>
          <w:b w:val="0"/>
          <w:i w:val="0"/>
          <w:caps w:val="0"/>
          <w:color w:val="000000"/>
          <w:spacing w:val="0"/>
          <w:w w:val="100"/>
          <w:kern w:val="2"/>
          <w:sz w:val="32"/>
          <w:szCs w:val="32"/>
          <w:lang w:val="en-US" w:eastAsia="zh-CN" w:bidi="ar-SA"/>
        </w:rPr>
        <w:t>2</w:t>
      </w:r>
      <w:r>
        <w:rPr>
          <w:rStyle w:val="9"/>
          <w:rFonts w:ascii="仿宋_GB2312" w:hAnsi="仿宋" w:eastAsia="仿宋_GB2312" w:cs="Times New Roman"/>
          <w:b w:val="0"/>
          <w:i w:val="0"/>
          <w:caps w:val="0"/>
          <w:color w:val="000000"/>
          <w:spacing w:val="0"/>
          <w:w w:val="100"/>
          <w:kern w:val="2"/>
          <w:sz w:val="32"/>
          <w:szCs w:val="32"/>
          <w:lang w:val="en-US" w:eastAsia="zh-CN" w:bidi="ar-SA"/>
        </w:rPr>
        <w:t>年05月12日向采购人、采购代理机构递交了书面质疑，采购人、采购代理机构于202</w:t>
      </w:r>
      <w:r>
        <w:rPr>
          <w:rStyle w:val="9"/>
          <w:rFonts w:hint="eastAsia" w:ascii="仿宋_GB2312" w:hAnsi="仿宋" w:eastAsia="仿宋_GB2312" w:cs="Times New Roman"/>
          <w:b w:val="0"/>
          <w:i w:val="0"/>
          <w:caps w:val="0"/>
          <w:color w:val="000000"/>
          <w:spacing w:val="0"/>
          <w:w w:val="100"/>
          <w:kern w:val="2"/>
          <w:sz w:val="32"/>
          <w:szCs w:val="32"/>
          <w:lang w:val="en-US" w:eastAsia="zh-CN" w:bidi="ar-SA"/>
        </w:rPr>
        <w:t>2</w:t>
      </w:r>
      <w:r>
        <w:rPr>
          <w:rStyle w:val="9"/>
          <w:rFonts w:ascii="仿宋_GB2312" w:hAnsi="仿宋" w:eastAsia="仿宋_GB2312" w:cs="Times New Roman"/>
          <w:b w:val="0"/>
          <w:i w:val="0"/>
          <w:caps w:val="0"/>
          <w:color w:val="000000"/>
          <w:spacing w:val="0"/>
          <w:w w:val="100"/>
          <w:kern w:val="2"/>
          <w:sz w:val="32"/>
          <w:szCs w:val="32"/>
          <w:lang w:val="en-US" w:eastAsia="zh-CN" w:bidi="ar-SA"/>
        </w:rPr>
        <w:t>年05月21日就质疑做出了答复，我司认为该答复不符合法律规定，于2022年05月30日向县财政局政府采购监管部门进行投诉，被申请人</w:t>
      </w:r>
      <w:r>
        <w:rPr>
          <w:rStyle w:val="9"/>
          <w:rFonts w:hint="eastAsia" w:ascii="仿宋_GB2312" w:hAnsi="仿宋" w:eastAsia="仿宋_GB2312" w:cs="Times New Roman"/>
          <w:b w:val="0"/>
          <w:i w:val="0"/>
          <w:caps w:val="0"/>
          <w:color w:val="000000"/>
          <w:spacing w:val="0"/>
          <w:w w:val="100"/>
          <w:kern w:val="2"/>
          <w:sz w:val="32"/>
          <w:szCs w:val="32"/>
          <w:lang w:val="en-US" w:eastAsia="zh-CN" w:bidi="ar-SA"/>
        </w:rPr>
        <w:t>于</w:t>
      </w:r>
      <w:r>
        <w:rPr>
          <w:rStyle w:val="9"/>
          <w:rFonts w:ascii="仿宋_GB2312" w:hAnsi="仿宋" w:eastAsia="仿宋_GB2312" w:cs="Times New Roman"/>
          <w:b w:val="0"/>
          <w:i w:val="0"/>
          <w:caps w:val="0"/>
          <w:color w:val="000000"/>
          <w:spacing w:val="0"/>
          <w:w w:val="100"/>
          <w:kern w:val="2"/>
          <w:sz w:val="32"/>
          <w:szCs w:val="32"/>
          <w:lang w:val="en-US" w:eastAsia="zh-CN" w:bidi="ar-SA"/>
        </w:rPr>
        <w:t>2022年05月31日</w:t>
      </w:r>
      <w:r>
        <w:rPr>
          <w:rStyle w:val="9"/>
          <w:rFonts w:hint="eastAsia" w:ascii="仿宋_GB2312" w:hAnsi="仿宋" w:eastAsia="仿宋_GB2312" w:cs="Times New Roman"/>
          <w:b w:val="0"/>
          <w:i w:val="0"/>
          <w:caps w:val="0"/>
          <w:color w:val="000000"/>
          <w:spacing w:val="0"/>
          <w:w w:val="100"/>
          <w:kern w:val="2"/>
          <w:sz w:val="32"/>
          <w:szCs w:val="32"/>
          <w:lang w:val="en-US" w:eastAsia="zh-CN" w:bidi="ar-SA"/>
        </w:rPr>
        <w:t>作</w:t>
      </w:r>
      <w:r>
        <w:rPr>
          <w:rStyle w:val="9"/>
          <w:rFonts w:ascii="仿宋_GB2312" w:hAnsi="仿宋" w:eastAsia="仿宋_GB2312" w:cs="Times New Roman"/>
          <w:b w:val="0"/>
          <w:i w:val="0"/>
          <w:caps w:val="0"/>
          <w:color w:val="000000"/>
          <w:spacing w:val="0"/>
          <w:w w:val="100"/>
          <w:kern w:val="2"/>
          <w:sz w:val="32"/>
          <w:szCs w:val="32"/>
          <w:lang w:val="en-US" w:eastAsia="zh-CN" w:bidi="ar-SA"/>
        </w:rPr>
        <w:t>出了</w:t>
      </w:r>
      <w:r>
        <w:rPr>
          <w:rStyle w:val="9"/>
          <w:rFonts w:ascii="仿宋_GB2312" w:hAnsi="仿宋" w:eastAsia="仿宋_GB2312" w:cs="Times New Roman"/>
          <w:b w:val="0"/>
          <w:bCs w:val="0"/>
          <w:i w:val="0"/>
          <w:caps w:val="0"/>
          <w:color w:val="000000"/>
          <w:spacing w:val="0"/>
          <w:w w:val="100"/>
          <w:kern w:val="2"/>
          <w:sz w:val="32"/>
          <w:szCs w:val="32"/>
          <w:lang w:val="en-US" w:eastAsia="zh-CN" w:bidi="ar-SA"/>
        </w:rPr>
        <w:t xml:space="preserve">剑财政(2022) </w:t>
      </w:r>
      <w:r>
        <w:rPr>
          <w:rStyle w:val="9"/>
          <w:rFonts w:hint="eastAsia" w:ascii="仿宋_GB2312" w:hAnsi="仿宋" w:eastAsia="仿宋_GB2312" w:cs="Times New Roman"/>
          <w:b w:val="0"/>
          <w:bCs w:val="0"/>
          <w:i w:val="0"/>
          <w:caps w:val="0"/>
          <w:color w:val="000000"/>
          <w:spacing w:val="0"/>
          <w:w w:val="100"/>
          <w:kern w:val="2"/>
          <w:sz w:val="32"/>
          <w:szCs w:val="32"/>
          <w:lang w:val="en-US" w:eastAsia="zh-CN" w:bidi="ar-SA"/>
        </w:rPr>
        <w:t>xx</w:t>
      </w:r>
      <w:r>
        <w:rPr>
          <w:rStyle w:val="9"/>
          <w:rFonts w:ascii="仿宋_GB2312" w:hAnsi="仿宋" w:eastAsia="仿宋_GB2312" w:cs="Times New Roman"/>
          <w:b w:val="0"/>
          <w:bCs w:val="0"/>
          <w:i w:val="0"/>
          <w:caps w:val="0"/>
          <w:color w:val="000000"/>
          <w:spacing w:val="0"/>
          <w:w w:val="100"/>
          <w:kern w:val="2"/>
          <w:sz w:val="32"/>
          <w:szCs w:val="32"/>
          <w:lang w:val="en-US" w:eastAsia="zh-CN" w:bidi="ar-SA"/>
        </w:rPr>
        <w:t>号</w:t>
      </w:r>
      <w:r>
        <w:rPr>
          <w:rStyle w:val="9"/>
          <w:rFonts w:hint="eastAsia" w:ascii="仿宋_GB2312" w:hAnsi="仿宋" w:eastAsia="仿宋_GB2312" w:cs="Times New Roman"/>
          <w:b w:val="0"/>
          <w:i w:val="0"/>
          <w:caps w:val="0"/>
          <w:color w:val="000000"/>
          <w:spacing w:val="0"/>
          <w:w w:val="100"/>
          <w:kern w:val="2"/>
          <w:sz w:val="32"/>
          <w:szCs w:val="32"/>
          <w:lang w:val="en-US" w:eastAsia="zh-CN" w:bidi="ar-SA"/>
        </w:rPr>
        <w:t>《</w:t>
      </w:r>
      <w:r>
        <w:rPr>
          <w:rStyle w:val="9"/>
          <w:rFonts w:ascii="仿宋_GB2312" w:hAnsi="仿宋" w:eastAsia="仿宋_GB2312" w:cs="Times New Roman"/>
          <w:b w:val="0"/>
          <w:i w:val="0"/>
          <w:caps w:val="0"/>
          <w:color w:val="000000"/>
          <w:spacing w:val="0"/>
          <w:w w:val="100"/>
          <w:kern w:val="2"/>
          <w:sz w:val="32"/>
          <w:szCs w:val="32"/>
          <w:lang w:val="en-US" w:eastAsia="zh-CN" w:bidi="ar-SA"/>
        </w:rPr>
        <w:t>投诉处理决定书</w:t>
      </w:r>
      <w:r>
        <w:rPr>
          <w:rStyle w:val="9"/>
          <w:rFonts w:hint="eastAsia" w:ascii="仿宋_GB2312" w:hAnsi="仿宋" w:eastAsia="仿宋_GB2312" w:cs="Times New Roman"/>
          <w:b w:val="0"/>
          <w:i w:val="0"/>
          <w:caps w:val="0"/>
          <w:color w:val="000000"/>
          <w:spacing w:val="0"/>
          <w:w w:val="100"/>
          <w:kern w:val="2"/>
          <w:sz w:val="32"/>
          <w:szCs w:val="32"/>
          <w:lang w:val="en-US" w:eastAsia="zh-CN" w:bidi="ar-SA"/>
        </w:rPr>
        <w:t>》（以下简称《投诉处理决定书》）</w:t>
      </w:r>
      <w:r>
        <w:rPr>
          <w:rStyle w:val="9"/>
          <w:rFonts w:ascii="仿宋_GB2312" w:hAnsi="仿宋" w:eastAsia="仿宋_GB2312" w:cs="Times New Roman"/>
          <w:b w:val="0"/>
          <w:i w:val="0"/>
          <w:caps w:val="0"/>
          <w:color w:val="000000"/>
          <w:spacing w:val="0"/>
          <w:w w:val="100"/>
          <w:kern w:val="2"/>
          <w:sz w:val="32"/>
          <w:szCs w:val="32"/>
          <w:lang w:val="en-US" w:eastAsia="zh-CN" w:bidi="ar-SA"/>
        </w:rPr>
        <w:t>。我司认为该投诉处理决定无正当充分理由、违背事实且违反了相关法律规定。三体系认证在政府采购评审因素中应属于供应商“履约能力</w:t>
      </w:r>
      <w:r>
        <w:rPr>
          <w:rStyle w:val="9"/>
          <w:rFonts w:hint="eastAsia" w:ascii="仿宋_GB2312" w:hAnsi="仿宋" w:eastAsia="仿宋_GB2312" w:cs="Times New Roman"/>
          <w:b w:val="0"/>
          <w:i w:val="0"/>
          <w:caps w:val="0"/>
          <w:color w:val="000000"/>
          <w:spacing w:val="0"/>
          <w:w w:val="100"/>
          <w:kern w:val="2"/>
          <w:sz w:val="32"/>
          <w:szCs w:val="32"/>
          <w:lang w:val="en-US" w:eastAsia="zh-CN" w:bidi="ar-SA"/>
        </w:rPr>
        <w:t>”范畴</w:t>
      </w:r>
      <w:r>
        <w:rPr>
          <w:rStyle w:val="9"/>
          <w:rFonts w:ascii="仿宋_GB2312" w:hAnsi="仿宋" w:eastAsia="仿宋_GB2312" w:cs="Times New Roman"/>
          <w:b w:val="0"/>
          <w:i w:val="0"/>
          <w:caps w:val="0"/>
          <w:color w:val="000000"/>
          <w:spacing w:val="0"/>
          <w:w w:val="100"/>
          <w:kern w:val="2"/>
          <w:sz w:val="32"/>
          <w:szCs w:val="32"/>
          <w:lang w:val="en-US" w:eastAsia="zh-CN" w:bidi="ar-SA"/>
        </w:rPr>
        <w:t>，</w:t>
      </w:r>
      <w:r>
        <w:rPr>
          <w:rStyle w:val="9"/>
          <w:rFonts w:hint="eastAsia" w:ascii="仿宋_GB2312" w:hAnsi="仿宋" w:eastAsia="仿宋_GB2312" w:cs="Times New Roman"/>
          <w:b w:val="0"/>
          <w:i w:val="0"/>
          <w:caps w:val="0"/>
          <w:color w:val="000000"/>
          <w:spacing w:val="0"/>
          <w:w w:val="100"/>
          <w:kern w:val="2"/>
          <w:sz w:val="32"/>
          <w:szCs w:val="32"/>
          <w:lang w:val="en-US" w:eastAsia="zh-CN" w:bidi="ar-SA"/>
        </w:rPr>
        <w:t>22号文</w:t>
      </w:r>
      <w:r>
        <w:rPr>
          <w:rStyle w:val="9"/>
          <w:rFonts w:ascii="仿宋_GB2312" w:hAnsi="仿宋" w:eastAsia="仿宋_GB2312" w:cs="Times New Roman"/>
          <w:b w:val="0"/>
          <w:i w:val="0"/>
          <w:caps w:val="0"/>
          <w:color w:val="000000"/>
          <w:spacing w:val="0"/>
          <w:w w:val="100"/>
          <w:kern w:val="2"/>
          <w:sz w:val="32"/>
          <w:szCs w:val="32"/>
          <w:lang w:val="en-US" w:eastAsia="zh-CN" w:bidi="ar-SA"/>
        </w:rPr>
        <w:t>第二十一条规定，对于采购需求客观、明确的招标项目，履约能力不可以设置为评分项，把提供三体系认证设置为评分项不符合规定。</w:t>
      </w:r>
      <w:r>
        <w:rPr>
          <w:rStyle w:val="9"/>
          <w:rFonts w:hint="eastAsia" w:ascii="仿宋_GB2312" w:hAnsi="仿宋" w:eastAsia="仿宋_GB2312" w:cs="Times New Roman"/>
          <w:b w:val="0"/>
          <w:i w:val="0"/>
          <w:caps w:val="0"/>
          <w:color w:val="000000"/>
          <w:spacing w:val="0"/>
          <w:w w:val="100"/>
          <w:kern w:val="2"/>
          <w:sz w:val="32"/>
          <w:szCs w:val="32"/>
          <w:lang w:val="en-US" w:eastAsia="zh-CN" w:bidi="ar-SA"/>
        </w:rPr>
        <w:t>并且</w:t>
      </w:r>
      <w:r>
        <w:rPr>
          <w:rStyle w:val="9"/>
          <w:rFonts w:ascii="仿宋_GB2312" w:hAnsi="仿宋" w:eastAsia="仿宋_GB2312" w:cs="Times New Roman"/>
          <w:b w:val="0"/>
          <w:i w:val="0"/>
          <w:caps w:val="0"/>
          <w:color w:val="000000"/>
          <w:spacing w:val="0"/>
          <w:w w:val="100"/>
          <w:kern w:val="2"/>
          <w:sz w:val="32"/>
          <w:szCs w:val="32"/>
          <w:lang w:val="en-US" w:eastAsia="zh-CN" w:bidi="ar-SA"/>
        </w:rPr>
        <w:t>三体系证书属于国家推荐性证书，并不是执行国家标准，</w:t>
      </w:r>
      <w:r>
        <w:rPr>
          <w:rStyle w:val="9"/>
          <w:rFonts w:hint="eastAsia" w:ascii="仿宋_GB2312" w:hAnsi="仿宋" w:eastAsia="仿宋_GB2312" w:cs="Times New Roman"/>
          <w:b w:val="0"/>
          <w:i w:val="0"/>
          <w:caps w:val="0"/>
          <w:color w:val="000000"/>
          <w:spacing w:val="0"/>
          <w:w w:val="100"/>
          <w:kern w:val="2"/>
          <w:sz w:val="32"/>
          <w:szCs w:val="32"/>
          <w:lang w:val="en-US" w:eastAsia="zh-CN" w:bidi="ar-SA"/>
        </w:rPr>
        <w:t>多地</w:t>
      </w:r>
      <w:r>
        <w:rPr>
          <w:rStyle w:val="9"/>
          <w:rFonts w:ascii="仿宋_GB2312" w:hAnsi="仿宋" w:eastAsia="仿宋_GB2312" w:cs="Times New Roman"/>
          <w:b w:val="0"/>
          <w:i w:val="0"/>
          <w:caps w:val="0"/>
          <w:color w:val="000000"/>
          <w:spacing w:val="0"/>
          <w:w w:val="100"/>
          <w:kern w:val="2"/>
          <w:sz w:val="32"/>
          <w:szCs w:val="32"/>
          <w:lang w:val="en-US" w:eastAsia="zh-CN" w:bidi="ar-SA"/>
        </w:rPr>
        <w:t>将三体系认证列入了政府采购负面清单</w:t>
      </w:r>
      <w:r>
        <w:rPr>
          <w:rStyle w:val="9"/>
          <w:rFonts w:hint="eastAsia" w:ascii="仿宋_GB2312" w:hAnsi="仿宋" w:eastAsia="仿宋_GB2312" w:cs="Times New Roman"/>
          <w:b w:val="0"/>
          <w:i w:val="0"/>
          <w:caps w:val="0"/>
          <w:color w:val="000000"/>
          <w:spacing w:val="0"/>
          <w:w w:val="100"/>
          <w:kern w:val="2"/>
          <w:sz w:val="32"/>
          <w:szCs w:val="32"/>
          <w:lang w:val="en-US" w:eastAsia="zh-CN" w:bidi="ar-SA"/>
        </w:rPr>
        <w:t>，</w:t>
      </w:r>
      <w:r>
        <w:rPr>
          <w:rStyle w:val="9"/>
          <w:rFonts w:ascii="仿宋_GB2312" w:hAnsi="仿宋" w:eastAsia="仿宋_GB2312" w:cs="Times New Roman"/>
          <w:b w:val="0"/>
          <w:i w:val="0"/>
          <w:caps w:val="0"/>
          <w:color w:val="000000"/>
          <w:spacing w:val="0"/>
          <w:w w:val="100"/>
          <w:kern w:val="2"/>
          <w:sz w:val="32"/>
          <w:szCs w:val="32"/>
          <w:lang w:val="en-US" w:eastAsia="zh-CN" w:bidi="ar-SA"/>
        </w:rPr>
        <w:t>没有三体系证书并不意味供应商无法履行合同</w:t>
      </w:r>
      <w:r>
        <w:rPr>
          <w:rStyle w:val="9"/>
          <w:rFonts w:hint="eastAsia" w:ascii="仿宋_GB2312" w:hAnsi="仿宋" w:eastAsia="仿宋_GB2312" w:cs="Times New Roman"/>
          <w:b w:val="0"/>
          <w:i w:val="0"/>
          <w:caps w:val="0"/>
          <w:color w:val="000000"/>
          <w:spacing w:val="0"/>
          <w:w w:val="100"/>
          <w:kern w:val="2"/>
          <w:sz w:val="32"/>
          <w:szCs w:val="32"/>
          <w:lang w:val="en-US" w:eastAsia="zh-CN" w:bidi="ar-SA"/>
        </w:rPr>
        <w:t>，将其</w:t>
      </w:r>
      <w:r>
        <w:rPr>
          <w:rStyle w:val="9"/>
          <w:rFonts w:ascii="仿宋_GB2312" w:hAnsi="仿宋" w:eastAsia="仿宋_GB2312" w:cs="Times New Roman"/>
          <w:b w:val="0"/>
          <w:i w:val="0"/>
          <w:caps w:val="0"/>
          <w:color w:val="000000"/>
          <w:spacing w:val="0"/>
          <w:w w:val="100"/>
          <w:kern w:val="2"/>
          <w:sz w:val="32"/>
          <w:szCs w:val="32"/>
          <w:lang w:val="en-US" w:eastAsia="zh-CN" w:bidi="ar-SA"/>
        </w:rPr>
        <w:t>作为评审因素</w:t>
      </w:r>
      <w:r>
        <w:rPr>
          <w:rStyle w:val="9"/>
          <w:rFonts w:hint="eastAsia" w:ascii="仿宋_GB2312" w:hAnsi="仿宋" w:eastAsia="仿宋_GB2312" w:cs="Times New Roman"/>
          <w:b w:val="0"/>
          <w:i w:val="0"/>
          <w:caps w:val="0"/>
          <w:color w:val="000000"/>
          <w:spacing w:val="0"/>
          <w:w w:val="100"/>
          <w:kern w:val="2"/>
          <w:sz w:val="32"/>
          <w:szCs w:val="32"/>
          <w:lang w:val="en-US" w:eastAsia="zh-CN" w:bidi="ar-SA"/>
        </w:rPr>
        <w:t>，</w:t>
      </w:r>
      <w:r>
        <w:rPr>
          <w:rStyle w:val="9"/>
          <w:rFonts w:ascii="仿宋_GB2312" w:hAnsi="仿宋" w:eastAsia="仿宋_GB2312" w:cs="Times New Roman"/>
          <w:b w:val="0"/>
          <w:i w:val="0"/>
          <w:caps w:val="0"/>
          <w:color w:val="000000"/>
          <w:spacing w:val="0"/>
          <w:w w:val="100"/>
          <w:kern w:val="2"/>
          <w:sz w:val="32"/>
          <w:szCs w:val="32"/>
          <w:lang w:val="en-US" w:eastAsia="zh-CN" w:bidi="ar-SA"/>
        </w:rPr>
        <w:t>均构成对中小企业的歧视性，属政府采购禁设置证书。三体系认证对象是申请认证方的内部管理制度文件而非企业实际生产的产品或提供的服务本身，认证机构是第三方性质的认证公司、中介而非行政机关认证，认证是企业自主</w:t>
      </w:r>
      <w:r>
        <w:rPr>
          <w:rStyle w:val="9"/>
          <w:rFonts w:hint="eastAsia" w:ascii="仿宋_GB2312" w:hAnsi="仿宋" w:eastAsia="仿宋_GB2312" w:cs="Times New Roman"/>
          <w:b w:val="0"/>
          <w:i w:val="0"/>
          <w:caps w:val="0"/>
          <w:color w:val="000000"/>
          <w:spacing w:val="0"/>
          <w:w w:val="100"/>
          <w:kern w:val="2"/>
          <w:sz w:val="32"/>
          <w:szCs w:val="32"/>
          <w:lang w:val="en-US" w:eastAsia="zh-CN" w:bidi="ar-SA"/>
        </w:rPr>
        <w:t>申</w:t>
      </w:r>
      <w:r>
        <w:rPr>
          <w:rStyle w:val="9"/>
          <w:rFonts w:ascii="仿宋_GB2312" w:hAnsi="仿宋" w:eastAsia="仿宋_GB2312" w:cs="Times New Roman"/>
          <w:b w:val="0"/>
          <w:i w:val="0"/>
          <w:caps w:val="0"/>
          <w:color w:val="000000"/>
          <w:spacing w:val="0"/>
          <w:w w:val="100"/>
          <w:kern w:val="2"/>
          <w:sz w:val="32"/>
          <w:szCs w:val="32"/>
          <w:lang w:val="en-US" w:eastAsia="zh-CN" w:bidi="ar-SA"/>
        </w:rPr>
        <w:t>请而非强制性</w:t>
      </w:r>
      <w:r>
        <w:rPr>
          <w:rStyle w:val="9"/>
          <w:rFonts w:hint="eastAsia" w:ascii="仿宋_GB2312" w:hAnsi="仿宋" w:eastAsia="仿宋_GB2312" w:cs="Times New Roman"/>
          <w:b w:val="0"/>
          <w:i w:val="0"/>
          <w:caps w:val="0"/>
          <w:color w:val="000000"/>
          <w:spacing w:val="0"/>
          <w:w w:val="100"/>
          <w:kern w:val="2"/>
          <w:sz w:val="32"/>
          <w:szCs w:val="32"/>
          <w:lang w:val="en-US" w:eastAsia="zh-CN" w:bidi="ar-SA"/>
        </w:rPr>
        <w:t>，</w:t>
      </w:r>
      <w:r>
        <w:rPr>
          <w:rStyle w:val="9"/>
          <w:rFonts w:ascii="仿宋_GB2312" w:hAnsi="仿宋" w:eastAsia="仿宋_GB2312" w:cs="Times New Roman"/>
          <w:b w:val="0"/>
          <w:i w:val="0"/>
          <w:caps w:val="0"/>
          <w:color w:val="000000"/>
          <w:spacing w:val="0"/>
          <w:w w:val="100"/>
          <w:kern w:val="2"/>
          <w:sz w:val="32"/>
          <w:szCs w:val="32"/>
          <w:lang w:val="en-US" w:eastAsia="zh-CN" w:bidi="ar-SA"/>
        </w:rPr>
        <w:t>不能将</w:t>
      </w:r>
      <w:r>
        <w:rPr>
          <w:rStyle w:val="9"/>
          <w:rFonts w:hint="eastAsia" w:ascii="仿宋_GB2312" w:hAnsi="仿宋" w:eastAsia="仿宋_GB2312" w:cs="Times New Roman"/>
          <w:b w:val="0"/>
          <w:i w:val="0"/>
          <w:caps w:val="0"/>
          <w:color w:val="000000"/>
          <w:spacing w:val="0"/>
          <w:w w:val="100"/>
          <w:kern w:val="2"/>
          <w:sz w:val="32"/>
          <w:szCs w:val="32"/>
          <w:lang w:val="en-US" w:eastAsia="zh-CN" w:bidi="ar-SA"/>
        </w:rPr>
        <w:t>其</w:t>
      </w:r>
      <w:r>
        <w:rPr>
          <w:rStyle w:val="9"/>
          <w:rFonts w:ascii="仿宋_GB2312" w:hAnsi="仿宋" w:eastAsia="仿宋_GB2312" w:cs="Times New Roman"/>
          <w:b w:val="0"/>
          <w:i w:val="0"/>
          <w:caps w:val="0"/>
          <w:color w:val="000000"/>
          <w:spacing w:val="0"/>
          <w:w w:val="100"/>
          <w:kern w:val="2"/>
          <w:sz w:val="32"/>
          <w:szCs w:val="32"/>
          <w:lang w:val="en-US" w:eastAsia="zh-CN" w:bidi="ar-SA"/>
        </w:rPr>
        <w:t>设置为供应商资格条件和评分因素。本条设置</w:t>
      </w:r>
      <w:r>
        <w:rPr>
          <w:rStyle w:val="9"/>
          <w:rFonts w:hint="eastAsia" w:ascii="仿宋_GB2312" w:hAnsi="仿宋" w:eastAsia="仿宋_GB2312" w:cs="Times New Roman"/>
          <w:b w:val="0"/>
          <w:i w:val="0"/>
          <w:caps w:val="0"/>
          <w:color w:val="000000"/>
          <w:spacing w:val="0"/>
          <w:w w:val="100"/>
          <w:kern w:val="2"/>
          <w:sz w:val="32"/>
          <w:szCs w:val="32"/>
          <w:lang w:val="en-US" w:eastAsia="zh-CN" w:bidi="ar-SA"/>
        </w:rPr>
        <w:t>违反</w:t>
      </w:r>
      <w:r>
        <w:rPr>
          <w:rStyle w:val="9"/>
          <w:rFonts w:ascii="仿宋_GB2312" w:hAnsi="仿宋" w:eastAsia="仿宋_GB2312" w:cs="Times New Roman"/>
          <w:b w:val="0"/>
          <w:i w:val="0"/>
          <w:caps w:val="0"/>
          <w:color w:val="000000"/>
          <w:spacing w:val="0"/>
          <w:w w:val="100"/>
          <w:kern w:val="2"/>
          <w:sz w:val="32"/>
          <w:szCs w:val="32"/>
          <w:lang w:val="en-US" w:eastAsia="zh-CN" w:bidi="ar-SA"/>
        </w:rPr>
        <w:t>了《政府采购货物和服务招标投标管理办法》(财政部令第87号)第五十五条第二款</w:t>
      </w:r>
      <w:r>
        <w:rPr>
          <w:rStyle w:val="9"/>
          <w:rFonts w:hint="eastAsia" w:ascii="仿宋_GB2312" w:hAnsi="仿宋" w:eastAsia="仿宋_GB2312" w:cs="Times New Roman"/>
          <w:b w:val="0"/>
          <w:i w:val="0"/>
          <w:caps w:val="0"/>
          <w:color w:val="000000"/>
          <w:spacing w:val="0"/>
          <w:w w:val="100"/>
          <w:kern w:val="2"/>
          <w:sz w:val="32"/>
          <w:szCs w:val="32"/>
          <w:lang w:val="en-US" w:eastAsia="zh-CN" w:bidi="ar-SA"/>
        </w:rPr>
        <w:t>、</w:t>
      </w:r>
      <w:r>
        <w:rPr>
          <w:rStyle w:val="9"/>
          <w:rFonts w:ascii="仿宋_GB2312" w:hAnsi="仿宋" w:eastAsia="仿宋_GB2312" w:cs="Times New Roman"/>
          <w:b w:val="0"/>
          <w:i w:val="0"/>
          <w:caps w:val="0"/>
          <w:color w:val="000000"/>
          <w:spacing w:val="0"/>
          <w:w w:val="100"/>
          <w:kern w:val="2"/>
          <w:sz w:val="32"/>
          <w:szCs w:val="32"/>
          <w:lang w:val="en-US" w:eastAsia="zh-CN" w:bidi="ar-SA"/>
        </w:rPr>
        <w:t>《中华人民共和国政府采购法》第五条</w:t>
      </w:r>
      <w:r>
        <w:rPr>
          <w:rStyle w:val="9"/>
          <w:rFonts w:hint="eastAsia" w:ascii="仿宋_GB2312" w:hAnsi="仿宋" w:eastAsia="仿宋_GB2312" w:cs="Times New Roman"/>
          <w:b w:val="0"/>
          <w:i w:val="0"/>
          <w:caps w:val="0"/>
          <w:color w:val="000000"/>
          <w:spacing w:val="0"/>
          <w:w w:val="100"/>
          <w:kern w:val="2"/>
          <w:sz w:val="32"/>
          <w:szCs w:val="32"/>
          <w:lang w:val="en-US" w:eastAsia="zh-CN" w:bidi="ar-SA"/>
        </w:rPr>
        <w:t>、《</w:t>
      </w:r>
      <w:r>
        <w:rPr>
          <w:rStyle w:val="9"/>
          <w:rFonts w:ascii="仿宋_GB2312" w:hAnsi="仿宋" w:eastAsia="仿宋_GB2312" w:cs="Times New Roman"/>
          <w:b w:val="0"/>
          <w:i w:val="0"/>
          <w:caps w:val="0"/>
          <w:color w:val="000000"/>
          <w:spacing w:val="0"/>
          <w:w w:val="100"/>
          <w:kern w:val="2"/>
          <w:sz w:val="32"/>
          <w:szCs w:val="32"/>
          <w:lang w:val="en-US" w:eastAsia="zh-CN" w:bidi="ar-SA"/>
        </w:rPr>
        <w:t>中华人民共和国政府采购法实施条例</w:t>
      </w:r>
      <w:r>
        <w:rPr>
          <w:rStyle w:val="9"/>
          <w:rFonts w:hint="eastAsia" w:ascii="仿宋_GB2312" w:hAnsi="仿宋" w:eastAsia="仿宋_GB2312" w:cs="Times New Roman"/>
          <w:b w:val="0"/>
          <w:i w:val="0"/>
          <w:caps w:val="0"/>
          <w:color w:val="000000"/>
          <w:spacing w:val="0"/>
          <w:w w:val="100"/>
          <w:kern w:val="2"/>
          <w:sz w:val="32"/>
          <w:szCs w:val="32"/>
          <w:lang w:val="en-US" w:eastAsia="zh-CN" w:bidi="ar-SA"/>
        </w:rPr>
        <w:t>》（</w:t>
      </w:r>
      <w:r>
        <w:rPr>
          <w:rStyle w:val="9"/>
          <w:rFonts w:ascii="仿宋_GB2312" w:hAnsi="仿宋" w:eastAsia="仿宋_GB2312" w:cs="Times New Roman"/>
          <w:b w:val="0"/>
          <w:i w:val="0"/>
          <w:caps w:val="0"/>
          <w:color w:val="000000"/>
          <w:spacing w:val="0"/>
          <w:w w:val="100"/>
          <w:kern w:val="2"/>
          <w:sz w:val="32"/>
          <w:szCs w:val="32"/>
          <w:lang w:val="en-US" w:eastAsia="zh-CN" w:bidi="ar-SA"/>
        </w:rPr>
        <w:t>国务院令第658号</w:t>
      </w:r>
      <w:r>
        <w:rPr>
          <w:rStyle w:val="9"/>
          <w:rFonts w:hint="eastAsia" w:ascii="仿宋_GB2312" w:hAnsi="仿宋" w:eastAsia="仿宋_GB2312" w:cs="Times New Roman"/>
          <w:b w:val="0"/>
          <w:i w:val="0"/>
          <w:caps w:val="0"/>
          <w:color w:val="000000"/>
          <w:spacing w:val="0"/>
          <w:w w:val="100"/>
          <w:kern w:val="2"/>
          <w:sz w:val="32"/>
          <w:szCs w:val="32"/>
          <w:lang w:val="en-US" w:eastAsia="zh-CN" w:bidi="ar-SA"/>
        </w:rPr>
        <w:t>）</w:t>
      </w:r>
      <w:r>
        <w:rPr>
          <w:rStyle w:val="9"/>
          <w:rFonts w:ascii="仿宋_GB2312" w:hAnsi="仿宋" w:eastAsia="仿宋_GB2312" w:cs="Times New Roman"/>
          <w:b w:val="0"/>
          <w:i w:val="0"/>
          <w:caps w:val="0"/>
          <w:color w:val="000000"/>
          <w:spacing w:val="0"/>
          <w:w w:val="100"/>
          <w:kern w:val="2"/>
          <w:sz w:val="32"/>
          <w:szCs w:val="32"/>
          <w:lang w:val="en-US" w:eastAsia="zh-CN" w:bidi="ar-SA"/>
        </w:rPr>
        <w:t>第二十条</w:t>
      </w:r>
      <w:r>
        <w:rPr>
          <w:rStyle w:val="9"/>
          <w:rFonts w:hint="eastAsia" w:ascii="仿宋_GB2312" w:hAnsi="仿宋" w:eastAsia="仿宋_GB2312" w:cs="Times New Roman"/>
          <w:b w:val="0"/>
          <w:i w:val="0"/>
          <w:caps w:val="0"/>
          <w:color w:val="000000"/>
          <w:spacing w:val="0"/>
          <w:w w:val="100"/>
          <w:kern w:val="2"/>
          <w:sz w:val="32"/>
          <w:szCs w:val="32"/>
          <w:lang w:val="en-US" w:eastAsia="zh-CN" w:bidi="ar-SA"/>
        </w:rPr>
        <w:t>第一款第（二）项、第（八）项。</w:t>
      </w:r>
      <w:r>
        <w:rPr>
          <w:rStyle w:val="9"/>
          <w:rFonts w:ascii="仿宋_GB2312" w:hAnsi="仿宋" w:eastAsia="仿宋_GB2312" w:cs="Times New Roman"/>
          <w:b w:val="0"/>
          <w:i w:val="0"/>
          <w:caps w:val="0"/>
          <w:color w:val="000000"/>
          <w:spacing w:val="0"/>
          <w:w w:val="100"/>
          <w:kern w:val="2"/>
          <w:sz w:val="32"/>
          <w:szCs w:val="32"/>
          <w:lang w:val="en-US" w:eastAsia="zh-CN" w:bidi="ar-SA"/>
        </w:rPr>
        <w:t>三体系认证证书于本次采购项目及设定的资格、技术、商务条件与采购的具体特点和实际需求根本不相适应，属于违规设置</w:t>
      </w:r>
      <w:r>
        <w:rPr>
          <w:rStyle w:val="9"/>
          <w:rFonts w:hint="eastAsia" w:ascii="仿宋_GB2312" w:hAnsi="仿宋" w:eastAsia="仿宋_GB2312" w:cs="Times New Roman"/>
          <w:b w:val="0"/>
          <w:i w:val="0"/>
          <w:caps w:val="0"/>
          <w:color w:val="000000"/>
          <w:spacing w:val="0"/>
          <w:w w:val="100"/>
          <w:kern w:val="2"/>
          <w:sz w:val="32"/>
          <w:szCs w:val="32"/>
          <w:lang w:val="en-US" w:eastAsia="zh-CN" w:bidi="ar-SA"/>
        </w:rPr>
        <w:t>。</w:t>
      </w:r>
      <w:r>
        <w:rPr>
          <w:rStyle w:val="9"/>
          <w:rFonts w:ascii="仿宋_GB2312" w:hAnsi="仿宋" w:eastAsia="仿宋_GB2312" w:cs="Times New Roman"/>
          <w:b w:val="0"/>
          <w:i w:val="0"/>
          <w:caps w:val="0"/>
          <w:color w:val="000000"/>
          <w:spacing w:val="0"/>
          <w:w w:val="100"/>
          <w:kern w:val="2"/>
          <w:sz w:val="32"/>
          <w:szCs w:val="32"/>
          <w:lang w:val="en-US" w:eastAsia="zh-CN" w:bidi="ar-SA"/>
        </w:rPr>
        <w:t>三体系认证主要通过对企业的组织构架、岗位设定、职责划分、岗位流程的制度文件的审核进行评价</w:t>
      </w:r>
      <w:r>
        <w:rPr>
          <w:rStyle w:val="9"/>
          <w:rFonts w:hint="eastAsia" w:ascii="仿宋_GB2312" w:hAnsi="仿宋" w:eastAsia="仿宋_GB2312" w:cs="Times New Roman"/>
          <w:b w:val="0"/>
          <w:i w:val="0"/>
          <w:caps w:val="0"/>
          <w:color w:val="000000"/>
          <w:spacing w:val="0"/>
          <w:w w:val="100"/>
          <w:kern w:val="2"/>
          <w:sz w:val="32"/>
          <w:szCs w:val="32"/>
          <w:lang w:val="en-US" w:eastAsia="zh-CN" w:bidi="ar-SA"/>
        </w:rPr>
        <w:t>，不能因此直接评价该供应商提供的产品或服务是否合格、优质</w:t>
      </w:r>
      <w:r>
        <w:rPr>
          <w:rStyle w:val="9"/>
          <w:rFonts w:ascii="仿宋_GB2312" w:hAnsi="仿宋" w:eastAsia="仿宋_GB2312" w:cs="Times New Roman"/>
          <w:b w:val="0"/>
          <w:i w:val="0"/>
          <w:caps w:val="0"/>
          <w:color w:val="000000"/>
          <w:spacing w:val="0"/>
          <w:w w:val="100"/>
          <w:kern w:val="2"/>
          <w:sz w:val="32"/>
          <w:szCs w:val="32"/>
          <w:lang w:val="en-US" w:eastAsia="zh-CN" w:bidi="ar-SA"/>
        </w:rPr>
        <w:t>。综上，我司认为被申请人</w:t>
      </w:r>
      <w:r>
        <w:rPr>
          <w:rStyle w:val="9"/>
          <w:rFonts w:hint="eastAsia" w:ascii="仿宋_GB2312" w:hAnsi="仿宋" w:eastAsia="仿宋_GB2312" w:cs="Times New Roman"/>
          <w:b w:val="0"/>
          <w:i w:val="0"/>
          <w:caps w:val="0"/>
          <w:color w:val="000000"/>
          <w:spacing w:val="0"/>
          <w:w w:val="100"/>
          <w:kern w:val="2"/>
          <w:sz w:val="32"/>
          <w:szCs w:val="32"/>
          <w:lang w:val="en-US" w:eastAsia="zh-CN" w:bidi="ar-SA"/>
        </w:rPr>
        <w:t>作</w:t>
      </w:r>
      <w:r>
        <w:rPr>
          <w:rStyle w:val="9"/>
          <w:rFonts w:ascii="仿宋_GB2312" w:hAnsi="仿宋" w:eastAsia="仿宋_GB2312" w:cs="Times New Roman"/>
          <w:b w:val="0"/>
          <w:i w:val="0"/>
          <w:caps w:val="0"/>
          <w:color w:val="000000"/>
          <w:spacing w:val="0"/>
          <w:w w:val="100"/>
          <w:kern w:val="2"/>
          <w:sz w:val="32"/>
          <w:szCs w:val="32"/>
          <w:lang w:val="en-US" w:eastAsia="zh-CN" w:bidi="ar-SA"/>
        </w:rPr>
        <w:t>出的</w:t>
      </w:r>
      <w:r>
        <w:rPr>
          <w:rStyle w:val="9"/>
          <w:rFonts w:hint="eastAsia" w:ascii="仿宋_GB2312" w:hAnsi="仿宋" w:eastAsia="仿宋_GB2312" w:cs="Times New Roman"/>
          <w:b w:val="0"/>
          <w:i w:val="0"/>
          <w:caps w:val="0"/>
          <w:color w:val="000000"/>
          <w:spacing w:val="0"/>
          <w:w w:val="100"/>
          <w:kern w:val="2"/>
          <w:sz w:val="32"/>
          <w:szCs w:val="32"/>
          <w:lang w:val="en-US" w:eastAsia="zh-CN" w:bidi="ar-SA"/>
        </w:rPr>
        <w:t>《</w:t>
      </w:r>
      <w:r>
        <w:rPr>
          <w:rStyle w:val="9"/>
          <w:rFonts w:ascii="仿宋_GB2312" w:hAnsi="仿宋" w:eastAsia="仿宋_GB2312" w:cs="Times New Roman"/>
          <w:b w:val="0"/>
          <w:i w:val="0"/>
          <w:caps w:val="0"/>
          <w:color w:val="000000"/>
          <w:spacing w:val="0"/>
          <w:w w:val="100"/>
          <w:kern w:val="2"/>
          <w:sz w:val="32"/>
          <w:szCs w:val="32"/>
          <w:lang w:val="en-US" w:eastAsia="zh-CN" w:bidi="ar-SA"/>
        </w:rPr>
        <w:t>投诉处理决定</w:t>
      </w:r>
      <w:r>
        <w:rPr>
          <w:rStyle w:val="9"/>
          <w:rFonts w:hint="eastAsia" w:ascii="仿宋_GB2312" w:hAnsi="仿宋" w:eastAsia="仿宋_GB2312" w:cs="Times New Roman"/>
          <w:b w:val="0"/>
          <w:i w:val="0"/>
          <w:caps w:val="0"/>
          <w:color w:val="000000"/>
          <w:spacing w:val="0"/>
          <w:w w:val="100"/>
          <w:kern w:val="2"/>
          <w:sz w:val="32"/>
          <w:szCs w:val="32"/>
          <w:lang w:val="en-US" w:eastAsia="zh-CN" w:bidi="ar-SA"/>
        </w:rPr>
        <w:t>书</w:t>
      </w:r>
      <w:r>
        <w:rPr>
          <w:rStyle w:val="9"/>
          <w:rFonts w:ascii="仿宋_GB2312" w:hAnsi="仿宋" w:eastAsia="仿宋_GB2312" w:cs="Times New Roman"/>
          <w:b w:val="0"/>
          <w:i w:val="0"/>
          <w:caps w:val="0"/>
          <w:color w:val="000000"/>
          <w:spacing w:val="0"/>
          <w:w w:val="100"/>
          <w:kern w:val="2"/>
          <w:sz w:val="32"/>
          <w:szCs w:val="32"/>
          <w:lang w:val="en-US" w:eastAsia="zh-CN" w:bidi="ar-SA"/>
        </w:rPr>
        <w:t>中</w:t>
      </w:r>
      <w:r>
        <w:rPr>
          <w:rStyle w:val="9"/>
          <w:rFonts w:hint="eastAsia" w:ascii="仿宋_GB2312" w:hAnsi="仿宋" w:eastAsia="仿宋_GB2312" w:cs="Times New Roman"/>
          <w:b w:val="0"/>
          <w:i w:val="0"/>
          <w:caps w:val="0"/>
          <w:color w:val="000000"/>
          <w:spacing w:val="0"/>
          <w:w w:val="100"/>
          <w:kern w:val="2"/>
          <w:sz w:val="32"/>
          <w:szCs w:val="32"/>
          <w:lang w:val="en-US" w:eastAsia="zh-CN" w:bidi="ar-SA"/>
        </w:rPr>
        <w:t>》</w:t>
      </w:r>
      <w:r>
        <w:rPr>
          <w:rStyle w:val="9"/>
          <w:rFonts w:ascii="仿宋_GB2312" w:hAnsi="仿宋" w:eastAsia="仿宋_GB2312" w:cs="Times New Roman"/>
          <w:b w:val="0"/>
          <w:i w:val="0"/>
          <w:caps w:val="0"/>
          <w:color w:val="000000"/>
          <w:spacing w:val="0"/>
          <w:w w:val="100"/>
          <w:kern w:val="2"/>
          <w:sz w:val="32"/>
          <w:szCs w:val="32"/>
          <w:lang w:val="en-US" w:eastAsia="zh-CN" w:bidi="ar-SA"/>
        </w:rPr>
        <w:t>中的投诉事项四认定事实错误，处理结果错误。现依据《中华人民共和国政府采购法》第五十八条的规定向贵机关提出行政复议。</w:t>
      </w:r>
    </w:p>
    <w:p>
      <w:pPr>
        <w:widowControl w:val="0"/>
        <w:snapToGrid/>
        <w:spacing w:before="0" w:beforeAutospacing="0" w:after="0" w:afterAutospacing="0" w:line="560" w:lineRule="exact"/>
        <w:ind w:firstLine="640" w:firstLineChars="200"/>
        <w:jc w:val="both"/>
        <w:textAlignment w:val="baseline"/>
        <w:rPr>
          <w:rStyle w:val="9"/>
          <w:rFonts w:ascii="仿宋_GB2312" w:hAnsi="仿宋" w:eastAsia="仿宋_GB2312" w:cs="Times New Roman"/>
          <w:b w:val="0"/>
          <w:i w:val="0"/>
          <w:caps w:val="0"/>
          <w:color w:val="000000"/>
          <w:spacing w:val="0"/>
          <w:w w:val="100"/>
          <w:kern w:val="2"/>
          <w:sz w:val="32"/>
          <w:szCs w:val="32"/>
          <w:lang w:val="en-US" w:eastAsia="zh-CN" w:bidi="ar-SA"/>
        </w:rPr>
      </w:pPr>
      <w:r>
        <w:rPr>
          <w:rStyle w:val="9"/>
          <w:rFonts w:ascii="仿宋_GB2312" w:hAnsi="仿宋" w:eastAsia="仿宋_GB2312" w:cs="Times New Roman"/>
          <w:b w:val="0"/>
          <w:i w:val="0"/>
          <w:caps w:val="0"/>
          <w:color w:val="000000"/>
          <w:spacing w:val="0"/>
          <w:w w:val="100"/>
          <w:kern w:val="2"/>
          <w:sz w:val="32"/>
          <w:szCs w:val="32"/>
          <w:lang w:val="en-US" w:eastAsia="zh-CN" w:bidi="ar-SA"/>
        </w:rPr>
        <w:t>申请人向本机关提交了行政复议申请书、</w:t>
      </w:r>
      <w:r>
        <w:rPr>
          <w:rStyle w:val="9"/>
          <w:rFonts w:hint="eastAsia" w:ascii="仿宋_GB2312" w:hAnsi="仿宋" w:eastAsia="仿宋_GB2312" w:cs="Times New Roman"/>
          <w:b w:val="0"/>
          <w:i w:val="0"/>
          <w:caps w:val="0"/>
          <w:color w:val="000000"/>
          <w:spacing w:val="0"/>
          <w:w w:val="100"/>
          <w:kern w:val="2"/>
          <w:sz w:val="32"/>
          <w:szCs w:val="32"/>
          <w:lang w:val="en-US" w:eastAsia="zh-CN" w:bidi="ar-SA"/>
        </w:rPr>
        <w:t>投诉书、营业执照、质疑书</w:t>
      </w:r>
      <w:r>
        <w:rPr>
          <w:rStyle w:val="9"/>
          <w:rFonts w:ascii="仿宋_GB2312" w:hAnsi="仿宋" w:eastAsia="仿宋_GB2312" w:cs="Times New Roman"/>
          <w:b w:val="0"/>
          <w:i w:val="0"/>
          <w:caps w:val="0"/>
          <w:color w:val="000000"/>
          <w:spacing w:val="0"/>
          <w:w w:val="100"/>
          <w:kern w:val="2"/>
          <w:sz w:val="32"/>
          <w:szCs w:val="32"/>
          <w:lang w:val="en-US" w:eastAsia="zh-CN" w:bidi="ar-SA"/>
        </w:rPr>
        <w:t>等</w:t>
      </w:r>
      <w:r>
        <w:rPr>
          <w:rStyle w:val="9"/>
          <w:rFonts w:hint="eastAsia" w:ascii="仿宋_GB2312" w:hAnsi="仿宋" w:eastAsia="仿宋_GB2312" w:cs="Times New Roman"/>
          <w:b w:val="0"/>
          <w:i w:val="0"/>
          <w:caps w:val="0"/>
          <w:color w:val="000000"/>
          <w:spacing w:val="0"/>
          <w:w w:val="100"/>
          <w:kern w:val="2"/>
          <w:sz w:val="32"/>
          <w:szCs w:val="32"/>
          <w:lang w:val="en-US" w:eastAsia="zh-CN" w:bidi="ar-SA"/>
        </w:rPr>
        <w:t>9</w:t>
      </w:r>
      <w:r>
        <w:rPr>
          <w:rStyle w:val="9"/>
          <w:rFonts w:ascii="仿宋_GB2312" w:hAnsi="仿宋" w:eastAsia="仿宋_GB2312" w:cs="Times New Roman"/>
          <w:b w:val="0"/>
          <w:i w:val="0"/>
          <w:caps w:val="0"/>
          <w:color w:val="000000"/>
          <w:spacing w:val="0"/>
          <w:w w:val="100"/>
          <w:kern w:val="2"/>
          <w:sz w:val="32"/>
          <w:szCs w:val="32"/>
          <w:lang w:val="en-US" w:eastAsia="zh-CN" w:bidi="ar-SA"/>
        </w:rPr>
        <w:t xml:space="preserve">份材料复印件，用以证明自己的请求和主张。    </w:t>
      </w:r>
    </w:p>
    <w:p>
      <w:pPr>
        <w:widowControl w:val="0"/>
        <w:snapToGrid/>
        <w:spacing w:before="0" w:beforeAutospacing="0" w:after="0" w:afterAutospacing="0" w:line="560" w:lineRule="exact"/>
        <w:ind w:firstLine="640" w:firstLineChars="200"/>
        <w:jc w:val="both"/>
        <w:textAlignment w:val="baseline"/>
        <w:rPr>
          <w:rStyle w:val="9"/>
          <w:rFonts w:ascii="仿宋_GB2312" w:hAnsi="仿宋" w:eastAsia="仿宋_GB2312" w:cs="Times New Roman"/>
          <w:b w:val="0"/>
          <w:i w:val="0"/>
          <w:caps w:val="0"/>
          <w:color w:val="000000"/>
          <w:spacing w:val="0"/>
          <w:w w:val="100"/>
          <w:kern w:val="2"/>
          <w:sz w:val="32"/>
          <w:szCs w:val="32"/>
          <w:lang w:val="en-US" w:eastAsia="zh-CN" w:bidi="ar-SA"/>
        </w:rPr>
      </w:pPr>
      <w:r>
        <w:rPr>
          <w:rStyle w:val="9"/>
          <w:rFonts w:ascii="仿宋_GB2312" w:hAnsi="仿宋" w:eastAsia="仿宋_GB2312" w:cs="Times New Roman"/>
          <w:b/>
          <w:bCs/>
          <w:i w:val="0"/>
          <w:caps w:val="0"/>
          <w:color w:val="000000"/>
          <w:spacing w:val="0"/>
          <w:w w:val="100"/>
          <w:kern w:val="2"/>
          <w:sz w:val="32"/>
          <w:szCs w:val="32"/>
          <w:lang w:val="en-US" w:eastAsia="zh-CN" w:bidi="ar-SA"/>
        </w:rPr>
        <w:t>被申请人称：</w:t>
      </w:r>
      <w:r>
        <w:rPr>
          <w:rStyle w:val="9"/>
          <w:rFonts w:ascii="仿宋_GB2312" w:hAnsi="仿宋" w:eastAsia="仿宋_GB2312" w:cs="Times New Roman"/>
          <w:b w:val="0"/>
          <w:i w:val="0"/>
          <w:caps w:val="0"/>
          <w:color w:val="000000"/>
          <w:spacing w:val="0"/>
          <w:w w:val="100"/>
          <w:kern w:val="2"/>
          <w:sz w:val="32"/>
          <w:szCs w:val="32"/>
          <w:lang w:val="en-US" w:eastAsia="zh-CN" w:bidi="ar-SA"/>
        </w:rPr>
        <w:t>评审因素的设定应当与投标人所提供的货物服务的质量相关，包括投标报价、技术或者服务水平、履约能力、售后服务等。如果国家认可的认证机构出具的认证证书与采购项目质量、合同履约、售后服务相关，可以作为评审因素。质量管理体系认证证书是证明企业质量管理和质量保证能力符合相应标准或有能力按规定的质量要求提供产品的认证。</w:t>
      </w:r>
      <w:r>
        <w:rPr>
          <w:rStyle w:val="9"/>
          <w:rFonts w:hint="eastAsia" w:ascii="仿宋_GB2312" w:hAnsi="仿宋" w:eastAsia="仿宋_GB2312" w:cs="Times New Roman"/>
          <w:b w:val="0"/>
          <w:i w:val="0"/>
          <w:caps w:val="0"/>
          <w:color w:val="000000"/>
          <w:spacing w:val="0"/>
          <w:w w:val="100"/>
          <w:kern w:val="2"/>
          <w:sz w:val="32"/>
          <w:szCs w:val="32"/>
          <w:lang w:val="en-US" w:eastAsia="zh-CN" w:bidi="ar-SA"/>
        </w:rPr>
        <w:t>在我国，其是指由国家技术监督局认可并授权的认证机构依据国家“质量管理和质量保证”系列标准，对申请认证的单位进行审核确认，并以注册及颁发认证证书的形式，证明其质量体系和质量保证能力符合要求。《中华人民共和国产品质量法》在第二章第九条中对认证的管理、认证的方式以及认证的对象等给予原则性的规定，并明确了质量体系认证是国家产品质量监督管理的宏观调控手段之一。</w:t>
      </w:r>
      <w:r>
        <w:rPr>
          <w:rStyle w:val="9"/>
          <w:rFonts w:ascii="仿宋_GB2312" w:hAnsi="仿宋" w:eastAsia="仿宋_GB2312" w:cs="Times New Roman"/>
          <w:b w:val="0"/>
          <w:i w:val="0"/>
          <w:caps w:val="0"/>
          <w:color w:val="000000"/>
          <w:spacing w:val="0"/>
          <w:w w:val="100"/>
          <w:kern w:val="2"/>
          <w:sz w:val="32"/>
          <w:szCs w:val="32"/>
          <w:lang w:val="en-US" w:eastAsia="zh-CN" w:bidi="ar-SA"/>
        </w:rPr>
        <w:t>环境管理体系认证是指由第三方公证机构依据公开发布的</w:t>
      </w:r>
      <w:r>
        <w:rPr>
          <w:rStyle w:val="9"/>
          <w:rFonts w:hint="eastAsia" w:ascii="仿宋_GB2312" w:hAnsi="仿宋" w:eastAsia="仿宋_GB2312" w:cs="Times New Roman"/>
          <w:b w:val="0"/>
          <w:i w:val="0"/>
          <w:caps w:val="0"/>
          <w:color w:val="000000"/>
          <w:spacing w:val="0"/>
          <w:w w:val="100"/>
          <w:kern w:val="2"/>
          <w:sz w:val="32"/>
          <w:szCs w:val="32"/>
          <w:lang w:val="en-US" w:eastAsia="zh-CN" w:bidi="ar-SA"/>
        </w:rPr>
        <w:t>环境</w:t>
      </w:r>
      <w:r>
        <w:rPr>
          <w:rStyle w:val="9"/>
          <w:rFonts w:ascii="仿宋_GB2312" w:hAnsi="仿宋" w:eastAsia="仿宋_GB2312" w:cs="Times New Roman"/>
          <w:b w:val="0"/>
          <w:i w:val="0"/>
          <w:caps w:val="0"/>
          <w:color w:val="000000"/>
          <w:spacing w:val="0"/>
          <w:w w:val="100"/>
          <w:kern w:val="2"/>
          <w:sz w:val="32"/>
          <w:szCs w:val="32"/>
          <w:lang w:val="en-US" w:eastAsia="zh-CN" w:bidi="ar-SA"/>
        </w:rPr>
        <w:t>管理体原标准( IS014000环境管理系列标准)，对供方(生产方)的环境管理体系实施评定，评定合格的由第三方机构颁发环境管理体系认证证书，并给予注册公布，证明供方具有按既定环境保护标准和法规要求提供产品或服务的环境保证能力。通过环境管理体系认证，可以证实生产厂使用的原材料、 生产工艺、加工方法以及产品的使用和用后处置是否符合环境保护标准和法规的要求。《职业健康安全管理体系一要求及使用指南》(GB/T45001-2020)新增加的“采购”(8.1.4)，该要素明确了采购的对象分产品和服务两大类，包括购买原材料、设备，维护、施工、管理咨询、安保、保洁、劳务外包、工序外包等服务过程。该标准针对采购管理明确提出了要求，以确保相关方在工作场所中的职业健康安全绩效，是按该标准换版建立和运行职业健康安全管理体系非常重要的一个环节。而该项评审因素说明了投标人或者投标产品的生产企业应具备该三项认证证书，而本项目采购的货物为垃圾清运设备，与该项目质量、合同履约、售后服务相关。</w:t>
      </w:r>
    </w:p>
    <w:p>
      <w:pPr>
        <w:widowControl w:val="0"/>
        <w:snapToGrid/>
        <w:spacing w:before="0" w:beforeAutospacing="0" w:after="0" w:afterAutospacing="0" w:line="560" w:lineRule="exact"/>
        <w:ind w:firstLine="640" w:firstLineChars="200"/>
        <w:jc w:val="both"/>
        <w:textAlignment w:val="baseline"/>
        <w:rPr>
          <w:rStyle w:val="9"/>
          <w:rFonts w:ascii="仿宋_GB2312" w:hAnsi="仿宋" w:eastAsia="仿宋_GB2312" w:cs="Times New Roman"/>
          <w:b w:val="0"/>
          <w:i w:val="0"/>
          <w:caps w:val="0"/>
          <w:color w:val="000000"/>
          <w:spacing w:val="0"/>
          <w:w w:val="100"/>
          <w:kern w:val="2"/>
          <w:sz w:val="32"/>
          <w:szCs w:val="32"/>
          <w:lang w:val="en-US" w:eastAsia="zh-CN" w:bidi="ar-SA"/>
        </w:rPr>
      </w:pPr>
      <w:r>
        <w:rPr>
          <w:rStyle w:val="9"/>
          <w:rFonts w:ascii="仿宋_GB2312" w:hAnsi="仿宋" w:eastAsia="仿宋_GB2312" w:cs="Times New Roman"/>
          <w:b w:val="0"/>
          <w:i w:val="0"/>
          <w:caps w:val="0"/>
          <w:color w:val="000000"/>
          <w:spacing w:val="0"/>
          <w:w w:val="100"/>
          <w:kern w:val="2"/>
          <w:sz w:val="32"/>
          <w:szCs w:val="32"/>
          <w:lang w:val="en-US" w:eastAsia="zh-CN" w:bidi="ar-SA"/>
        </w:rPr>
        <w:t>综上，</w:t>
      </w:r>
      <w:r>
        <w:rPr>
          <w:rStyle w:val="9"/>
          <w:rFonts w:hint="eastAsia" w:ascii="仿宋_GB2312" w:hAnsi="仿宋" w:eastAsia="仿宋_GB2312" w:cs="Times New Roman"/>
          <w:b w:val="0"/>
          <w:i w:val="0"/>
          <w:caps w:val="0"/>
          <w:color w:val="000000"/>
          <w:spacing w:val="0"/>
          <w:w w:val="100"/>
          <w:kern w:val="2"/>
          <w:sz w:val="32"/>
          <w:szCs w:val="32"/>
          <w:lang w:val="en-US" w:eastAsia="zh-CN" w:bidi="ar-SA"/>
        </w:rPr>
        <w:t>三体系认证证书</w:t>
      </w:r>
      <w:r>
        <w:rPr>
          <w:rStyle w:val="9"/>
          <w:rFonts w:ascii="仿宋_GB2312" w:hAnsi="仿宋" w:eastAsia="仿宋_GB2312" w:cs="Times New Roman"/>
          <w:b w:val="0"/>
          <w:i w:val="0"/>
          <w:caps w:val="0"/>
          <w:color w:val="000000"/>
          <w:spacing w:val="0"/>
          <w:w w:val="100"/>
          <w:kern w:val="2"/>
          <w:sz w:val="32"/>
          <w:szCs w:val="32"/>
          <w:lang w:val="en-US" w:eastAsia="zh-CN" w:bidi="ar-SA"/>
        </w:rPr>
        <w:t>申办均不涉及投标人的注册资本、资产总额、营业收入、从业人员、利润、纳税额等规模条件，所有单位都可以自主申请，同时该证书申请也未违背了扶持中小企业相关政策，评审因素中设定</w:t>
      </w:r>
      <w:r>
        <w:rPr>
          <w:rStyle w:val="9"/>
          <w:rFonts w:hint="eastAsia" w:ascii="仿宋_GB2312" w:hAnsi="仿宋" w:eastAsia="仿宋_GB2312" w:cs="Times New Roman"/>
          <w:b w:val="0"/>
          <w:i w:val="0"/>
          <w:caps w:val="0"/>
          <w:color w:val="000000"/>
          <w:spacing w:val="0"/>
          <w:w w:val="100"/>
          <w:kern w:val="2"/>
          <w:sz w:val="32"/>
          <w:szCs w:val="32"/>
          <w:lang w:val="en-US" w:eastAsia="zh-CN" w:bidi="ar-SA"/>
        </w:rPr>
        <w:t>三</w:t>
      </w:r>
      <w:r>
        <w:rPr>
          <w:rStyle w:val="9"/>
          <w:rFonts w:ascii="仿宋_GB2312" w:hAnsi="仿宋" w:eastAsia="仿宋_GB2312" w:cs="Times New Roman"/>
          <w:b w:val="0"/>
          <w:i w:val="0"/>
          <w:caps w:val="0"/>
          <w:color w:val="000000"/>
          <w:spacing w:val="0"/>
          <w:w w:val="100"/>
          <w:kern w:val="2"/>
          <w:sz w:val="32"/>
          <w:szCs w:val="32"/>
          <w:lang w:val="en-US" w:eastAsia="zh-CN" w:bidi="ar-SA"/>
        </w:rPr>
        <w:t>体系认证证书均与投标人所提供货物服务的质量相关，包括服务水平、履约能力、售后服务等，不属于对投标人实行差别待遇或者歧视待遇。根据《政府采购货物和服务招标投标管理办法》(财政部令第87号)第五十五条第二款及上述事实依据，请求维持我局作出的该</w:t>
      </w:r>
      <w:r>
        <w:rPr>
          <w:rStyle w:val="9"/>
          <w:rFonts w:hint="eastAsia" w:ascii="仿宋_GB2312" w:hAnsi="仿宋" w:eastAsia="仿宋_GB2312" w:cs="Times New Roman"/>
          <w:b w:val="0"/>
          <w:i w:val="0"/>
          <w:caps w:val="0"/>
          <w:color w:val="000000"/>
          <w:spacing w:val="0"/>
          <w:w w:val="100"/>
          <w:kern w:val="2"/>
          <w:sz w:val="32"/>
          <w:szCs w:val="32"/>
          <w:lang w:val="en-US" w:eastAsia="zh-CN" w:bidi="ar-SA"/>
        </w:rPr>
        <w:t>《</w:t>
      </w:r>
      <w:r>
        <w:rPr>
          <w:rStyle w:val="9"/>
          <w:rFonts w:ascii="仿宋_GB2312" w:hAnsi="仿宋" w:eastAsia="仿宋_GB2312" w:cs="Times New Roman"/>
          <w:b w:val="0"/>
          <w:i w:val="0"/>
          <w:caps w:val="0"/>
          <w:color w:val="000000"/>
          <w:spacing w:val="0"/>
          <w:w w:val="100"/>
          <w:kern w:val="2"/>
          <w:sz w:val="32"/>
          <w:szCs w:val="32"/>
          <w:lang w:val="en-US" w:eastAsia="zh-CN" w:bidi="ar-SA"/>
        </w:rPr>
        <w:t>投诉处理决定书</w:t>
      </w:r>
      <w:r>
        <w:rPr>
          <w:rStyle w:val="9"/>
          <w:rFonts w:hint="eastAsia" w:ascii="仿宋_GB2312" w:hAnsi="仿宋" w:eastAsia="仿宋_GB2312" w:cs="Times New Roman"/>
          <w:b w:val="0"/>
          <w:i w:val="0"/>
          <w:caps w:val="0"/>
          <w:color w:val="000000"/>
          <w:spacing w:val="0"/>
          <w:w w:val="100"/>
          <w:kern w:val="2"/>
          <w:sz w:val="32"/>
          <w:szCs w:val="32"/>
          <w:lang w:val="en-US" w:eastAsia="zh-CN" w:bidi="ar-SA"/>
        </w:rPr>
        <w:t>》。</w:t>
      </w:r>
    </w:p>
    <w:p>
      <w:pPr>
        <w:widowControl w:val="0"/>
        <w:snapToGrid/>
        <w:spacing w:before="0" w:beforeAutospacing="0" w:after="0" w:afterAutospacing="0" w:line="560" w:lineRule="exact"/>
        <w:ind w:firstLine="640" w:firstLineChars="200"/>
        <w:jc w:val="both"/>
        <w:textAlignment w:val="baseline"/>
        <w:rPr>
          <w:rStyle w:val="9"/>
          <w:rFonts w:ascii="仿宋_GB2312" w:hAnsi="仿宋" w:eastAsia="仿宋_GB2312" w:cs="Times New Roman"/>
          <w:b w:val="0"/>
          <w:i w:val="0"/>
          <w:caps w:val="0"/>
          <w:color w:val="000000"/>
          <w:spacing w:val="0"/>
          <w:w w:val="100"/>
          <w:kern w:val="2"/>
          <w:sz w:val="32"/>
          <w:szCs w:val="32"/>
          <w:lang w:val="en-US" w:eastAsia="zh-CN" w:bidi="ar-SA"/>
        </w:rPr>
      </w:pPr>
      <w:r>
        <w:rPr>
          <w:rStyle w:val="9"/>
          <w:rFonts w:ascii="仿宋_GB2312" w:hAnsi="仿宋" w:eastAsia="仿宋_GB2312" w:cs="Times New Roman"/>
          <w:b w:val="0"/>
          <w:i w:val="0"/>
          <w:caps w:val="0"/>
          <w:color w:val="000000"/>
          <w:spacing w:val="0"/>
          <w:w w:val="100"/>
          <w:kern w:val="2"/>
          <w:sz w:val="32"/>
          <w:szCs w:val="32"/>
          <w:lang w:val="en-US" w:eastAsia="zh-CN" w:bidi="ar-SA"/>
        </w:rPr>
        <w:t>被申请人向本机关提交了据以作出剑财政〔2022〕</w:t>
      </w:r>
      <w:r>
        <w:rPr>
          <w:rStyle w:val="9"/>
          <w:rFonts w:hint="eastAsia" w:ascii="仿宋_GB2312" w:hAnsi="仿宋" w:eastAsia="仿宋_GB2312" w:cs="Times New Roman"/>
          <w:b w:val="0"/>
          <w:bCs w:val="0"/>
          <w:i w:val="0"/>
          <w:caps w:val="0"/>
          <w:color w:val="000000"/>
          <w:spacing w:val="0"/>
          <w:w w:val="100"/>
          <w:kern w:val="2"/>
          <w:sz w:val="32"/>
          <w:szCs w:val="32"/>
          <w:lang w:val="en-US" w:eastAsia="zh-CN" w:bidi="ar-SA"/>
        </w:rPr>
        <w:t>xx</w:t>
      </w:r>
      <w:r>
        <w:rPr>
          <w:rStyle w:val="9"/>
          <w:rFonts w:ascii="仿宋_GB2312" w:hAnsi="仿宋" w:eastAsia="仿宋_GB2312" w:cs="Times New Roman"/>
          <w:b w:val="0"/>
          <w:i w:val="0"/>
          <w:caps w:val="0"/>
          <w:color w:val="000000"/>
          <w:spacing w:val="0"/>
          <w:w w:val="100"/>
          <w:kern w:val="2"/>
          <w:sz w:val="32"/>
          <w:szCs w:val="32"/>
          <w:lang w:val="en-US" w:eastAsia="zh-CN" w:bidi="ar-SA"/>
        </w:rPr>
        <w:t>号的《政府采购投诉处理决定书》中的投诉事项四的</w:t>
      </w:r>
      <w:r>
        <w:rPr>
          <w:rStyle w:val="9"/>
          <w:rFonts w:hint="eastAsia" w:ascii="仿宋_GB2312" w:hAnsi="仿宋" w:eastAsia="仿宋_GB2312" w:cs="Times New Roman"/>
          <w:b w:val="0"/>
          <w:i w:val="0"/>
          <w:caps w:val="0"/>
          <w:color w:val="000000"/>
          <w:spacing w:val="0"/>
          <w:w w:val="100"/>
          <w:kern w:val="2"/>
          <w:sz w:val="32"/>
          <w:szCs w:val="32"/>
          <w:lang w:val="en-US" w:eastAsia="zh-CN" w:bidi="ar-SA"/>
        </w:rPr>
        <w:t>47</w:t>
      </w:r>
      <w:r>
        <w:rPr>
          <w:rStyle w:val="9"/>
          <w:rFonts w:ascii="仿宋_GB2312" w:hAnsi="仿宋" w:eastAsia="仿宋_GB2312" w:cs="Times New Roman"/>
          <w:b w:val="0"/>
          <w:i w:val="0"/>
          <w:caps w:val="0"/>
          <w:color w:val="000000"/>
          <w:spacing w:val="0"/>
          <w:w w:val="100"/>
          <w:kern w:val="2"/>
          <w:sz w:val="32"/>
          <w:szCs w:val="32"/>
          <w:lang w:val="en-US" w:eastAsia="zh-CN" w:bidi="ar-SA"/>
        </w:rPr>
        <w:t>份证据材料，用于证明自己的主张。</w:t>
      </w:r>
    </w:p>
    <w:p>
      <w:pPr>
        <w:snapToGrid/>
        <w:spacing w:before="0" w:beforeAutospacing="0" w:after="0" w:afterAutospacing="0" w:line="560" w:lineRule="exact"/>
        <w:ind w:firstLine="640" w:firstLineChars="200"/>
        <w:jc w:val="both"/>
        <w:textAlignment w:val="baseline"/>
        <w:rPr>
          <w:rStyle w:val="9"/>
          <w:rFonts w:hint="eastAsia" w:ascii="仿宋_GB2312" w:hAnsi="仿宋" w:eastAsia="仿宋_GB2312" w:cs="Times New Roman"/>
          <w:b w:val="0"/>
          <w:i w:val="0"/>
          <w:caps w:val="0"/>
          <w:color w:val="000000"/>
          <w:spacing w:val="0"/>
          <w:w w:val="100"/>
          <w:kern w:val="2"/>
          <w:sz w:val="32"/>
          <w:szCs w:val="32"/>
          <w:lang w:val="en-US" w:eastAsia="zh-CN" w:bidi="ar-SA"/>
        </w:rPr>
      </w:pPr>
      <w:r>
        <w:rPr>
          <w:rStyle w:val="24"/>
          <w:rFonts w:ascii="黑体" w:hAnsi="黑体" w:eastAsia="黑体"/>
          <w:b w:val="0"/>
          <w:bCs w:val="0"/>
          <w:i w:val="0"/>
          <w:caps w:val="0"/>
          <w:color w:val="000000"/>
          <w:spacing w:val="0"/>
          <w:w w:val="100"/>
          <w:kern w:val="2"/>
          <w:sz w:val="32"/>
          <w:szCs w:val="32"/>
          <w:lang w:val="en-US" w:eastAsia="zh-CN" w:bidi="ar-SA"/>
        </w:rPr>
        <w:t>经审理查明：</w:t>
      </w:r>
      <w:r>
        <w:rPr>
          <w:rStyle w:val="9"/>
          <w:rFonts w:hint="eastAsia" w:ascii="仿宋_GB2312" w:hAnsi="仿宋" w:eastAsia="仿宋_GB2312" w:cs="Times New Roman"/>
          <w:b w:val="0"/>
          <w:i w:val="0"/>
          <w:caps w:val="0"/>
          <w:color w:val="000000"/>
          <w:spacing w:val="0"/>
          <w:w w:val="100"/>
          <w:kern w:val="2"/>
          <w:sz w:val="32"/>
          <w:szCs w:val="32"/>
          <w:lang w:val="en-US" w:eastAsia="zh-CN" w:bidi="ar-SA"/>
        </w:rPr>
        <w:t>申请人因下载某环境卫生事务中心县城乡生活垃圾</w:t>
      </w:r>
      <w:r>
        <w:rPr>
          <w:rStyle w:val="9"/>
          <w:rFonts w:ascii="仿宋_GB2312" w:hAnsi="仿宋" w:eastAsia="仿宋_GB2312" w:cs="Times New Roman"/>
          <w:b w:val="0"/>
          <w:i w:val="0"/>
          <w:caps w:val="0"/>
          <w:color w:val="000000"/>
          <w:spacing w:val="0"/>
          <w:w w:val="100"/>
          <w:kern w:val="2"/>
          <w:sz w:val="32"/>
          <w:szCs w:val="32"/>
          <w:lang w:val="en-US" w:eastAsia="zh-CN" w:bidi="ar-SA"/>
        </w:rPr>
        <w:t>分类转运设施建设项目公开招标采购更正公告</w:t>
      </w:r>
      <w:r>
        <w:rPr>
          <w:rStyle w:val="9"/>
          <w:rFonts w:hint="eastAsia" w:ascii="仿宋_GB2312" w:hAnsi="仿宋" w:eastAsia="仿宋_GB2312" w:cs="Times New Roman"/>
          <w:b w:val="0"/>
          <w:i w:val="0"/>
          <w:caps w:val="0"/>
          <w:color w:val="000000"/>
          <w:spacing w:val="0"/>
          <w:w w:val="100"/>
          <w:kern w:val="2"/>
          <w:sz w:val="32"/>
          <w:szCs w:val="32"/>
          <w:lang w:val="en-US" w:eastAsia="zh-CN" w:bidi="ar-SA"/>
        </w:rPr>
        <w:t>后</w:t>
      </w:r>
      <w:r>
        <w:rPr>
          <w:rStyle w:val="9"/>
          <w:rFonts w:ascii="仿宋_GB2312" w:hAnsi="仿宋" w:eastAsia="仿宋_GB2312" w:cs="Times New Roman"/>
          <w:b w:val="0"/>
          <w:i w:val="0"/>
          <w:caps w:val="0"/>
          <w:color w:val="000000"/>
          <w:spacing w:val="0"/>
          <w:w w:val="100"/>
          <w:kern w:val="2"/>
          <w:sz w:val="32"/>
          <w:szCs w:val="32"/>
          <w:lang w:val="en-US" w:eastAsia="zh-CN" w:bidi="ar-SA"/>
        </w:rPr>
        <w:t>，认为更正文件中三体系认证（包括IS014001环境管理体系认证证书、IS09001 质量体系认证证书、GB/T45001-2020 职业健康管理体系认证证书</w:t>
      </w:r>
      <w:r>
        <w:rPr>
          <w:rStyle w:val="9"/>
          <w:rFonts w:hint="eastAsia" w:ascii="仿宋_GB2312" w:hAnsi="仿宋" w:eastAsia="仿宋_GB2312" w:cs="Times New Roman"/>
          <w:b w:val="0"/>
          <w:i w:val="0"/>
          <w:caps w:val="0"/>
          <w:color w:val="000000"/>
          <w:spacing w:val="0"/>
          <w:w w:val="100"/>
          <w:kern w:val="2"/>
          <w:sz w:val="32"/>
          <w:szCs w:val="32"/>
          <w:lang w:val="en-US" w:eastAsia="zh-CN" w:bidi="ar-SA"/>
        </w:rPr>
        <w:t>，以下简称三体系认证证书</w:t>
      </w:r>
      <w:r>
        <w:rPr>
          <w:rStyle w:val="9"/>
          <w:rFonts w:ascii="仿宋_GB2312" w:hAnsi="仿宋" w:eastAsia="仿宋_GB2312" w:cs="Times New Roman"/>
          <w:b w:val="0"/>
          <w:i w:val="0"/>
          <w:caps w:val="0"/>
          <w:color w:val="000000"/>
          <w:spacing w:val="0"/>
          <w:w w:val="100"/>
          <w:kern w:val="2"/>
          <w:sz w:val="32"/>
          <w:szCs w:val="32"/>
          <w:lang w:val="en-US" w:eastAsia="zh-CN" w:bidi="ar-SA"/>
        </w:rPr>
        <w:t>）评分条款要求对供应商实行差别待遇或者歧视待遇，存在限制性、倾向性条款，以其他不合理条件限制成者排斥潜在供应商。</w:t>
      </w:r>
      <w:r>
        <w:rPr>
          <w:rStyle w:val="9"/>
          <w:rFonts w:hint="eastAsia" w:ascii="仿宋_GB2312" w:hAnsi="仿宋" w:eastAsia="仿宋_GB2312" w:cs="Times New Roman"/>
          <w:b w:val="0"/>
          <w:i w:val="0"/>
          <w:caps w:val="0"/>
          <w:color w:val="000000"/>
          <w:spacing w:val="0"/>
          <w:w w:val="100"/>
          <w:kern w:val="2"/>
          <w:sz w:val="32"/>
          <w:szCs w:val="32"/>
          <w:lang w:val="en-US" w:eastAsia="zh-CN" w:bidi="ar-SA"/>
        </w:rPr>
        <w:t>于</w:t>
      </w:r>
      <w:r>
        <w:rPr>
          <w:rStyle w:val="9"/>
          <w:rFonts w:ascii="仿宋_GB2312" w:hAnsi="仿宋" w:eastAsia="仿宋_GB2312" w:cs="Times New Roman"/>
          <w:b w:val="0"/>
          <w:i w:val="0"/>
          <w:caps w:val="0"/>
          <w:color w:val="000000"/>
          <w:spacing w:val="0"/>
          <w:w w:val="100"/>
          <w:kern w:val="2"/>
          <w:sz w:val="32"/>
          <w:szCs w:val="32"/>
          <w:lang w:val="en-US" w:eastAsia="zh-CN" w:bidi="ar-SA"/>
        </w:rPr>
        <w:t>202</w:t>
      </w:r>
      <w:r>
        <w:rPr>
          <w:rStyle w:val="9"/>
          <w:rFonts w:hint="eastAsia" w:ascii="仿宋_GB2312" w:hAnsi="仿宋" w:eastAsia="仿宋_GB2312" w:cs="Times New Roman"/>
          <w:b w:val="0"/>
          <w:i w:val="0"/>
          <w:caps w:val="0"/>
          <w:color w:val="000000"/>
          <w:spacing w:val="0"/>
          <w:w w:val="100"/>
          <w:kern w:val="2"/>
          <w:sz w:val="32"/>
          <w:szCs w:val="32"/>
          <w:lang w:val="en-US" w:eastAsia="zh-CN" w:bidi="ar-SA"/>
        </w:rPr>
        <w:t>2</w:t>
      </w:r>
      <w:r>
        <w:rPr>
          <w:rStyle w:val="9"/>
          <w:rFonts w:ascii="仿宋_GB2312" w:hAnsi="仿宋" w:eastAsia="仿宋_GB2312" w:cs="Times New Roman"/>
          <w:b w:val="0"/>
          <w:i w:val="0"/>
          <w:caps w:val="0"/>
          <w:color w:val="000000"/>
          <w:spacing w:val="0"/>
          <w:w w:val="100"/>
          <w:kern w:val="2"/>
          <w:sz w:val="32"/>
          <w:szCs w:val="32"/>
          <w:lang w:val="en-US" w:eastAsia="zh-CN" w:bidi="ar-SA"/>
        </w:rPr>
        <w:t>年05月12日向采购人</w:t>
      </w:r>
      <w:r>
        <w:rPr>
          <w:rStyle w:val="9"/>
          <w:rFonts w:hint="eastAsia" w:ascii="仿宋_GB2312" w:hAnsi="仿宋" w:eastAsia="仿宋_GB2312" w:cs="Times New Roman"/>
          <w:b w:val="0"/>
          <w:i w:val="0"/>
          <w:caps w:val="0"/>
          <w:color w:val="000000"/>
          <w:spacing w:val="0"/>
          <w:w w:val="100"/>
          <w:kern w:val="2"/>
          <w:sz w:val="32"/>
          <w:szCs w:val="32"/>
          <w:lang w:val="en-US" w:eastAsia="zh-CN" w:bidi="ar-SA"/>
        </w:rPr>
        <w:t>某环境卫生事务中心</w:t>
      </w:r>
      <w:r>
        <w:rPr>
          <w:rStyle w:val="9"/>
          <w:rFonts w:ascii="仿宋_GB2312" w:hAnsi="仿宋" w:eastAsia="仿宋_GB2312" w:cs="Times New Roman"/>
          <w:b w:val="0"/>
          <w:i w:val="0"/>
          <w:caps w:val="0"/>
          <w:color w:val="000000"/>
          <w:spacing w:val="0"/>
          <w:w w:val="100"/>
          <w:kern w:val="2"/>
          <w:sz w:val="32"/>
          <w:szCs w:val="32"/>
          <w:lang w:val="en-US" w:eastAsia="zh-CN" w:bidi="ar-SA"/>
        </w:rPr>
        <w:t>、采购代理机构</w:t>
      </w:r>
      <w:r>
        <w:rPr>
          <w:rStyle w:val="9"/>
          <w:rFonts w:hint="eastAsia" w:ascii="仿宋_GB2312" w:hAnsi="仿宋" w:eastAsia="仿宋_GB2312" w:cs="Times New Roman"/>
          <w:b w:val="0"/>
          <w:i w:val="0"/>
          <w:caps w:val="0"/>
          <w:color w:val="000000"/>
          <w:spacing w:val="0"/>
          <w:w w:val="100"/>
          <w:kern w:val="2"/>
          <w:sz w:val="32"/>
          <w:szCs w:val="32"/>
          <w:lang w:val="en-US" w:eastAsia="zh-CN" w:bidi="ar-SA"/>
        </w:rPr>
        <w:t>某工程管理有限公司</w:t>
      </w:r>
      <w:r>
        <w:rPr>
          <w:rStyle w:val="9"/>
          <w:rFonts w:ascii="仿宋_GB2312" w:hAnsi="仿宋" w:eastAsia="仿宋_GB2312" w:cs="Times New Roman"/>
          <w:b w:val="0"/>
          <w:i w:val="0"/>
          <w:caps w:val="0"/>
          <w:color w:val="000000"/>
          <w:spacing w:val="0"/>
          <w:w w:val="100"/>
          <w:kern w:val="2"/>
          <w:sz w:val="32"/>
          <w:szCs w:val="32"/>
          <w:lang w:val="en-US" w:eastAsia="zh-CN" w:bidi="ar-SA"/>
        </w:rPr>
        <w:t>递交了书面质疑</w:t>
      </w:r>
      <w:r>
        <w:rPr>
          <w:rStyle w:val="9"/>
          <w:rFonts w:hint="eastAsia" w:ascii="仿宋_GB2312" w:hAnsi="仿宋" w:eastAsia="仿宋_GB2312" w:cs="Times New Roman"/>
          <w:b w:val="0"/>
          <w:i w:val="0"/>
          <w:caps w:val="0"/>
          <w:color w:val="000000"/>
          <w:spacing w:val="0"/>
          <w:w w:val="100"/>
          <w:kern w:val="2"/>
          <w:sz w:val="32"/>
          <w:szCs w:val="32"/>
          <w:lang w:val="en-US" w:eastAsia="zh-CN" w:bidi="ar-SA"/>
        </w:rPr>
        <w:t>，2022年5月20日，该采购人、采购代理机构对质疑进行了答复。申请人对</w:t>
      </w:r>
      <w:r>
        <w:rPr>
          <w:rStyle w:val="9"/>
          <w:rFonts w:ascii="仿宋_GB2312" w:hAnsi="仿宋" w:eastAsia="仿宋_GB2312" w:cs="Times New Roman"/>
          <w:b w:val="0"/>
          <w:i w:val="0"/>
          <w:caps w:val="0"/>
          <w:color w:val="000000"/>
          <w:spacing w:val="0"/>
          <w:w w:val="100"/>
          <w:kern w:val="2"/>
          <w:sz w:val="32"/>
          <w:szCs w:val="32"/>
          <w:lang w:val="en-US" w:eastAsia="zh-CN" w:bidi="ar-SA"/>
        </w:rPr>
        <w:t>该答复不</w:t>
      </w:r>
      <w:r>
        <w:rPr>
          <w:rStyle w:val="9"/>
          <w:rFonts w:hint="eastAsia" w:ascii="仿宋_GB2312" w:hAnsi="仿宋" w:eastAsia="仿宋_GB2312" w:cs="Times New Roman"/>
          <w:b w:val="0"/>
          <w:i w:val="0"/>
          <w:caps w:val="0"/>
          <w:color w:val="000000"/>
          <w:spacing w:val="0"/>
          <w:w w:val="100"/>
          <w:kern w:val="2"/>
          <w:sz w:val="32"/>
          <w:szCs w:val="32"/>
          <w:lang w:val="en-US" w:eastAsia="zh-CN" w:bidi="ar-SA"/>
        </w:rPr>
        <w:t>服</w:t>
      </w:r>
      <w:r>
        <w:rPr>
          <w:rStyle w:val="9"/>
          <w:rFonts w:ascii="仿宋_GB2312" w:hAnsi="仿宋" w:eastAsia="仿宋_GB2312" w:cs="Times New Roman"/>
          <w:b w:val="0"/>
          <w:i w:val="0"/>
          <w:caps w:val="0"/>
          <w:color w:val="000000"/>
          <w:spacing w:val="0"/>
          <w:w w:val="100"/>
          <w:kern w:val="2"/>
          <w:sz w:val="32"/>
          <w:szCs w:val="32"/>
          <w:lang w:val="en-US" w:eastAsia="zh-CN" w:bidi="ar-SA"/>
        </w:rPr>
        <w:t>，于2022年05月30日向县财政局进行投诉。202</w:t>
      </w:r>
      <w:r>
        <w:rPr>
          <w:rStyle w:val="9"/>
          <w:rFonts w:hint="eastAsia" w:ascii="仿宋_GB2312" w:hAnsi="仿宋" w:eastAsia="仿宋_GB2312" w:cs="Times New Roman"/>
          <w:b w:val="0"/>
          <w:i w:val="0"/>
          <w:caps w:val="0"/>
          <w:color w:val="000000"/>
          <w:spacing w:val="0"/>
          <w:w w:val="100"/>
          <w:kern w:val="2"/>
          <w:sz w:val="32"/>
          <w:szCs w:val="32"/>
          <w:lang w:val="en-US" w:eastAsia="zh-CN" w:bidi="ar-SA"/>
        </w:rPr>
        <w:t>2</w:t>
      </w:r>
      <w:r>
        <w:rPr>
          <w:rStyle w:val="9"/>
          <w:rFonts w:ascii="仿宋_GB2312" w:hAnsi="仿宋" w:eastAsia="仿宋_GB2312" w:cs="Times New Roman"/>
          <w:b w:val="0"/>
          <w:i w:val="0"/>
          <w:caps w:val="0"/>
          <w:color w:val="000000"/>
          <w:spacing w:val="0"/>
          <w:w w:val="100"/>
          <w:kern w:val="2"/>
          <w:sz w:val="32"/>
          <w:szCs w:val="32"/>
          <w:lang w:val="en-US" w:eastAsia="zh-CN" w:bidi="ar-SA"/>
        </w:rPr>
        <w:t>年</w:t>
      </w:r>
      <w:r>
        <w:rPr>
          <w:rStyle w:val="9"/>
          <w:rFonts w:hint="eastAsia" w:ascii="仿宋_GB2312" w:hAnsi="仿宋" w:eastAsia="仿宋_GB2312" w:cs="Times New Roman"/>
          <w:b w:val="0"/>
          <w:i w:val="0"/>
          <w:caps w:val="0"/>
          <w:color w:val="000000"/>
          <w:spacing w:val="0"/>
          <w:w w:val="100"/>
          <w:kern w:val="2"/>
          <w:sz w:val="32"/>
          <w:szCs w:val="32"/>
          <w:lang w:val="en-US" w:eastAsia="zh-CN" w:bidi="ar-SA"/>
        </w:rPr>
        <w:t>5</w:t>
      </w:r>
      <w:r>
        <w:rPr>
          <w:rStyle w:val="9"/>
          <w:rFonts w:ascii="仿宋_GB2312" w:hAnsi="仿宋" w:eastAsia="仿宋_GB2312" w:cs="Times New Roman"/>
          <w:b w:val="0"/>
          <w:i w:val="0"/>
          <w:caps w:val="0"/>
          <w:color w:val="000000"/>
          <w:spacing w:val="0"/>
          <w:w w:val="100"/>
          <w:kern w:val="2"/>
          <w:sz w:val="32"/>
          <w:szCs w:val="32"/>
          <w:lang w:val="en-US" w:eastAsia="zh-CN" w:bidi="ar-SA"/>
        </w:rPr>
        <w:t>月</w:t>
      </w:r>
      <w:r>
        <w:rPr>
          <w:rStyle w:val="9"/>
          <w:rFonts w:hint="eastAsia" w:ascii="仿宋_GB2312" w:hAnsi="仿宋" w:eastAsia="仿宋_GB2312" w:cs="Times New Roman"/>
          <w:b w:val="0"/>
          <w:i w:val="0"/>
          <w:caps w:val="0"/>
          <w:color w:val="000000"/>
          <w:spacing w:val="0"/>
          <w:w w:val="100"/>
          <w:kern w:val="2"/>
          <w:sz w:val="32"/>
          <w:szCs w:val="32"/>
          <w:lang w:val="en-US" w:eastAsia="zh-CN" w:bidi="ar-SA"/>
        </w:rPr>
        <w:t>31</w:t>
      </w:r>
      <w:r>
        <w:rPr>
          <w:rStyle w:val="9"/>
          <w:rFonts w:ascii="仿宋_GB2312" w:hAnsi="仿宋" w:eastAsia="仿宋_GB2312" w:cs="Times New Roman"/>
          <w:b w:val="0"/>
          <w:i w:val="0"/>
          <w:caps w:val="0"/>
          <w:color w:val="000000"/>
          <w:spacing w:val="0"/>
          <w:w w:val="100"/>
          <w:kern w:val="2"/>
          <w:sz w:val="32"/>
          <w:szCs w:val="32"/>
          <w:lang w:val="en-US" w:eastAsia="zh-CN" w:bidi="ar-SA"/>
        </w:rPr>
        <w:t>日，</w:t>
      </w:r>
      <w:r>
        <w:rPr>
          <w:rStyle w:val="9"/>
          <w:rFonts w:hint="eastAsia" w:ascii="仿宋_GB2312" w:hAnsi="仿宋" w:eastAsia="仿宋_GB2312" w:cs="Times New Roman"/>
          <w:b w:val="0"/>
          <w:i w:val="0"/>
          <w:caps w:val="0"/>
          <w:color w:val="000000"/>
          <w:spacing w:val="0"/>
          <w:w w:val="100"/>
          <w:kern w:val="2"/>
          <w:sz w:val="32"/>
          <w:szCs w:val="32"/>
          <w:lang w:val="en-US" w:eastAsia="zh-CN" w:bidi="ar-SA"/>
        </w:rPr>
        <w:t>被申请人向采购人和代理机构送达《投诉答复通知书》，采购人和代理机构提交了书面说明材料。2022年5月31日，</w:t>
      </w:r>
      <w:r>
        <w:rPr>
          <w:rStyle w:val="9"/>
          <w:rFonts w:ascii="仿宋_GB2312" w:hAnsi="仿宋" w:eastAsia="仿宋_GB2312" w:cs="Times New Roman"/>
          <w:b w:val="0"/>
          <w:i w:val="0"/>
          <w:caps w:val="0"/>
          <w:color w:val="000000"/>
          <w:spacing w:val="0"/>
          <w:w w:val="100"/>
          <w:kern w:val="2"/>
          <w:sz w:val="32"/>
          <w:szCs w:val="32"/>
          <w:lang w:val="en-US" w:eastAsia="zh-CN" w:bidi="ar-SA"/>
        </w:rPr>
        <w:t>被申请人</w:t>
      </w:r>
      <w:r>
        <w:rPr>
          <w:rStyle w:val="9"/>
          <w:rFonts w:hint="eastAsia" w:ascii="仿宋_GB2312" w:hAnsi="仿宋" w:eastAsia="仿宋_GB2312" w:cs="Times New Roman"/>
          <w:b w:val="0"/>
          <w:i w:val="0"/>
          <w:caps w:val="0"/>
          <w:color w:val="000000"/>
          <w:spacing w:val="0"/>
          <w:w w:val="100"/>
          <w:kern w:val="2"/>
          <w:sz w:val="32"/>
          <w:szCs w:val="32"/>
          <w:lang w:val="en-US" w:eastAsia="zh-CN" w:bidi="ar-SA"/>
        </w:rPr>
        <w:t>县财政局作</w:t>
      </w:r>
      <w:r>
        <w:rPr>
          <w:rStyle w:val="9"/>
          <w:rFonts w:ascii="仿宋_GB2312" w:hAnsi="仿宋" w:eastAsia="仿宋_GB2312" w:cs="Times New Roman"/>
          <w:b w:val="0"/>
          <w:i w:val="0"/>
          <w:caps w:val="0"/>
          <w:color w:val="000000"/>
          <w:spacing w:val="0"/>
          <w:w w:val="100"/>
          <w:kern w:val="2"/>
          <w:sz w:val="32"/>
          <w:szCs w:val="32"/>
          <w:lang w:val="en-US" w:eastAsia="zh-CN" w:bidi="ar-SA"/>
        </w:rPr>
        <w:t xml:space="preserve">出了剑财政(2022) </w:t>
      </w:r>
      <w:r>
        <w:rPr>
          <w:rStyle w:val="9"/>
          <w:rFonts w:hint="eastAsia" w:ascii="仿宋_GB2312" w:hAnsi="仿宋" w:eastAsia="仿宋_GB2312" w:cs="Times New Roman"/>
          <w:b w:val="0"/>
          <w:bCs w:val="0"/>
          <w:i w:val="0"/>
          <w:caps w:val="0"/>
          <w:color w:val="000000"/>
          <w:spacing w:val="0"/>
          <w:w w:val="100"/>
          <w:kern w:val="2"/>
          <w:sz w:val="32"/>
          <w:szCs w:val="32"/>
          <w:lang w:val="en-US" w:eastAsia="zh-CN" w:bidi="ar-SA"/>
        </w:rPr>
        <w:t>xx</w:t>
      </w:r>
      <w:bookmarkStart w:id="0" w:name="_GoBack"/>
      <w:bookmarkEnd w:id="0"/>
      <w:r>
        <w:rPr>
          <w:rStyle w:val="9"/>
          <w:rFonts w:hint="eastAsia" w:ascii="仿宋_GB2312" w:hAnsi="仿宋" w:eastAsia="仿宋_GB2312" w:cs="Times New Roman"/>
          <w:b w:val="0"/>
          <w:i w:val="0"/>
          <w:caps w:val="0"/>
          <w:color w:val="000000"/>
          <w:spacing w:val="0"/>
          <w:w w:val="100"/>
          <w:kern w:val="2"/>
          <w:sz w:val="32"/>
          <w:szCs w:val="32"/>
          <w:lang w:val="en-US" w:eastAsia="zh-CN" w:bidi="ar-SA"/>
        </w:rPr>
        <w:t>号《政府采购</w:t>
      </w:r>
      <w:r>
        <w:rPr>
          <w:rStyle w:val="9"/>
          <w:rFonts w:ascii="仿宋_GB2312" w:hAnsi="仿宋" w:eastAsia="仿宋_GB2312" w:cs="Times New Roman"/>
          <w:b w:val="0"/>
          <w:i w:val="0"/>
          <w:caps w:val="0"/>
          <w:color w:val="000000"/>
          <w:spacing w:val="0"/>
          <w:w w:val="100"/>
          <w:kern w:val="2"/>
          <w:sz w:val="32"/>
          <w:szCs w:val="32"/>
          <w:lang w:val="en-US" w:eastAsia="zh-CN" w:bidi="ar-SA"/>
        </w:rPr>
        <w:t>投诉处理决定书</w:t>
      </w:r>
      <w:r>
        <w:rPr>
          <w:rStyle w:val="9"/>
          <w:rFonts w:hint="eastAsia" w:ascii="仿宋_GB2312" w:hAnsi="仿宋" w:eastAsia="仿宋_GB2312" w:cs="Times New Roman"/>
          <w:b w:val="0"/>
          <w:i w:val="0"/>
          <w:caps w:val="0"/>
          <w:color w:val="000000"/>
          <w:spacing w:val="0"/>
          <w:w w:val="100"/>
          <w:kern w:val="2"/>
          <w:sz w:val="32"/>
          <w:szCs w:val="32"/>
          <w:lang w:val="en-US" w:eastAsia="zh-CN" w:bidi="ar-SA"/>
        </w:rPr>
        <w:t>》，认为评审因素的设定应当是与投标人所提供的货物服务的质量相关，包括投标报价、技术或者服务水平、履约能力、售后服务等。如果国家认可的认证机构出具的认证证书与采购项目质量、合同履约、售后服务相关，可以作为评审因素。本项目采购的货物为垃圾清运设备，与该项目质量、合同履约、售后服务相关。认定申请人的该投诉事项不成立，予以了驳回。申请人对该决定书不服，2021年6月14日，向本机关申请行政复议。2021年6月17日，本机关向申请人邮寄送达《补正行政复议申请通知书》。2021年6月23日，申请人邮寄补正相关材料。2021年6月27日，本机关依法予以受理。</w:t>
      </w:r>
    </w:p>
    <w:p>
      <w:pPr>
        <w:snapToGrid/>
        <w:spacing w:before="0" w:beforeAutospacing="0" w:after="0" w:afterAutospacing="0" w:line="560" w:lineRule="exact"/>
        <w:ind w:firstLine="640" w:firstLineChars="200"/>
        <w:jc w:val="both"/>
        <w:textAlignment w:val="baseline"/>
        <w:rPr>
          <w:rStyle w:val="9"/>
          <w:rFonts w:hint="eastAsia" w:ascii="仿宋_GB2312" w:hAnsi="仿宋" w:eastAsia="仿宋_GB2312" w:cs="Times New Roman"/>
          <w:b w:val="0"/>
          <w:i w:val="0"/>
          <w:caps w:val="0"/>
          <w:color w:val="000000"/>
          <w:spacing w:val="0"/>
          <w:w w:val="100"/>
          <w:kern w:val="2"/>
          <w:sz w:val="32"/>
          <w:szCs w:val="32"/>
          <w:lang w:val="en-US" w:eastAsia="zh-CN" w:bidi="ar-SA"/>
        </w:rPr>
      </w:pPr>
      <w:r>
        <w:rPr>
          <w:rStyle w:val="24"/>
          <w:rFonts w:ascii="黑体" w:hAnsi="黑体" w:eastAsia="黑体"/>
          <w:b w:val="0"/>
          <w:bCs w:val="0"/>
          <w:i w:val="0"/>
          <w:caps w:val="0"/>
          <w:color w:val="000000"/>
          <w:spacing w:val="0"/>
          <w:w w:val="100"/>
          <w:kern w:val="2"/>
          <w:sz w:val="32"/>
          <w:szCs w:val="32"/>
          <w:lang w:val="en-US" w:eastAsia="zh-CN" w:bidi="ar-SA"/>
        </w:rPr>
        <w:t>本机关认为：</w:t>
      </w:r>
      <w:r>
        <w:rPr>
          <w:rStyle w:val="9"/>
          <w:rFonts w:hint="eastAsia" w:ascii="仿宋_GB2312" w:hAnsi="仿宋" w:eastAsia="仿宋_GB2312" w:cs="Times New Roman"/>
          <w:b w:val="0"/>
          <w:i w:val="0"/>
          <w:caps w:val="0"/>
          <w:color w:val="000000"/>
          <w:spacing w:val="0"/>
          <w:w w:val="100"/>
          <w:kern w:val="2"/>
          <w:sz w:val="32"/>
          <w:szCs w:val="32"/>
          <w:lang w:val="en-US" w:eastAsia="zh-CN" w:bidi="ar-SA"/>
        </w:rPr>
        <w:t>根据《中华人民共和国政府采购法》第十三条第一款：“各级人民政府财政部门是负责政府采购监督管理的部门，依法履行对政府采购活动的监督管理职责。”和《政府采购质疑和投诉办法》（中华人民共和国财政部令第94号）第五条第二款：“县级以上各级人民政府财政部门（以下简称财政部门）负责依法处理供应商投诉。”的规定，被申请人具有对政府采购活动监督管理和依法处理政府采购供应商投诉的法定职责，其对政府采购供应商投诉作出处理主体适格。</w:t>
      </w:r>
    </w:p>
    <w:p>
      <w:pPr>
        <w:snapToGrid/>
        <w:spacing w:before="0" w:beforeAutospacing="0" w:after="0" w:afterAutospacing="0" w:line="560" w:lineRule="exact"/>
        <w:ind w:firstLine="640" w:firstLineChars="200"/>
        <w:jc w:val="both"/>
        <w:textAlignment w:val="baseline"/>
        <w:rPr>
          <w:rFonts w:hint="eastAsia" w:ascii="仿宋_GB2312" w:hAnsi="仿宋" w:eastAsia="仿宋_GB2312" w:cs="Times New Roman"/>
          <w:b w:val="0"/>
          <w:i w:val="0"/>
          <w:caps w:val="0"/>
          <w:color w:val="000000"/>
          <w:spacing w:val="0"/>
          <w:w w:val="100"/>
          <w:sz w:val="32"/>
        </w:rPr>
      </w:pPr>
      <w:r>
        <w:rPr>
          <w:rStyle w:val="9"/>
          <w:rFonts w:hint="eastAsia" w:ascii="仿宋_GB2312" w:hAnsi="仿宋" w:eastAsia="仿宋_GB2312" w:cs="Times New Roman"/>
          <w:b w:val="0"/>
          <w:i w:val="0"/>
          <w:caps w:val="0"/>
          <w:color w:val="000000"/>
          <w:spacing w:val="0"/>
          <w:w w:val="100"/>
          <w:kern w:val="2"/>
          <w:sz w:val="32"/>
          <w:szCs w:val="32"/>
          <w:lang w:val="en-US" w:eastAsia="zh-CN" w:bidi="ar-SA"/>
        </w:rPr>
        <w:t>根据《中华人民共和国政府采购法》第二十二条第二款“采购人可以根据采购项目的特殊要求，规定供应商的特定条件，但不得以不合理的条件对供应商实行差别待遇或者歧视待遇。”《中华人民共和国政府采购法实施条例》（国务院令第658号）第二十条“采购人或者采购代理机构有下列情形之一的，属于以不合理的条件对供应商实行差别待遇或者歧视待遇：（二）设定的资格、技术、商务条件与采购项目的具体特点和实际需要不相适应或者与合同履行无关；”《政府采购货物和服务招标投标管理办法》第五十五条第二款“评审因素的设定应当与投标人所提供货物服务的质量相关，包括投标报价、技术或者服务水平、履约能力、售后服务等。资格条件不得作为评审因素。评审因素应当在招标文件中规定。”本案中，涉案项目未将三体系认证证书作为资格条件，所涉及的三体系认证申请条件没有对企业的注册资本、营业收入等业绩规模条件做出限制。同时，涉案项目服务内容为垃圾清运设备等，招标文件要求的三体系认证证书与该项目本身具有的技术管理、环境保护特点和实际需要存在关联性，与该项目质量、合同履约、售后服务相关。另外，参加投标的7家供应商中有6家具备这三个证书。因此，不属于以不合理的条件对供应商实行差别待遇或歧视待遇的情形。综上，县财政局作出的</w:t>
      </w:r>
      <w:r>
        <w:rPr>
          <w:rStyle w:val="9"/>
          <w:rFonts w:ascii="仿宋_GB2312" w:hAnsi="仿宋" w:eastAsia="仿宋_GB2312" w:cs="Times New Roman"/>
          <w:b w:val="0"/>
          <w:i w:val="0"/>
          <w:caps w:val="0"/>
          <w:color w:val="000000"/>
          <w:spacing w:val="0"/>
          <w:w w:val="100"/>
          <w:kern w:val="2"/>
          <w:sz w:val="32"/>
          <w:szCs w:val="32"/>
          <w:lang w:val="en-US" w:eastAsia="zh-CN" w:bidi="ar-SA"/>
        </w:rPr>
        <w:t>剑财政〔2022〕</w:t>
      </w:r>
      <w:r>
        <w:rPr>
          <w:rStyle w:val="9"/>
          <w:rFonts w:hint="eastAsia" w:ascii="仿宋_GB2312" w:hAnsi="仿宋" w:eastAsia="仿宋_GB2312" w:cs="Times New Roman"/>
          <w:b w:val="0"/>
          <w:bCs w:val="0"/>
          <w:i w:val="0"/>
          <w:caps w:val="0"/>
          <w:color w:val="000000"/>
          <w:spacing w:val="0"/>
          <w:w w:val="100"/>
          <w:kern w:val="2"/>
          <w:sz w:val="32"/>
          <w:szCs w:val="32"/>
          <w:lang w:val="en-US" w:eastAsia="zh-CN" w:bidi="ar-SA"/>
        </w:rPr>
        <w:t>xx</w:t>
      </w:r>
      <w:r>
        <w:rPr>
          <w:rStyle w:val="9"/>
          <w:rFonts w:ascii="仿宋_GB2312" w:hAnsi="仿宋" w:eastAsia="仿宋_GB2312" w:cs="Times New Roman"/>
          <w:b w:val="0"/>
          <w:i w:val="0"/>
          <w:caps w:val="0"/>
          <w:color w:val="000000"/>
          <w:spacing w:val="0"/>
          <w:w w:val="100"/>
          <w:kern w:val="2"/>
          <w:sz w:val="32"/>
          <w:szCs w:val="32"/>
          <w:lang w:val="en-US" w:eastAsia="zh-CN" w:bidi="ar-SA"/>
        </w:rPr>
        <w:t>号</w:t>
      </w:r>
      <w:r>
        <w:rPr>
          <w:rStyle w:val="9"/>
          <w:rFonts w:hint="eastAsia" w:ascii="仿宋_GB2312" w:hAnsi="仿宋" w:eastAsia="仿宋_GB2312" w:cs="Times New Roman"/>
          <w:b w:val="0"/>
          <w:i w:val="0"/>
          <w:caps w:val="0"/>
          <w:color w:val="000000"/>
          <w:spacing w:val="0"/>
          <w:w w:val="100"/>
          <w:kern w:val="2"/>
          <w:sz w:val="32"/>
          <w:szCs w:val="32"/>
          <w:lang w:val="en-US" w:eastAsia="zh-CN" w:bidi="ar-SA"/>
        </w:rPr>
        <w:t>《政府采购投诉处理决定书》投诉事项事项四</w:t>
      </w:r>
      <w:r>
        <w:rPr>
          <w:rStyle w:val="9"/>
          <w:rFonts w:ascii="仿宋_GB2312" w:hAnsi="仿宋" w:eastAsia="仿宋_GB2312"/>
          <w:b w:val="0"/>
          <w:i w:val="0"/>
          <w:caps w:val="0"/>
          <w:color w:val="000000"/>
          <w:spacing w:val="0"/>
          <w:w w:val="100"/>
          <w:kern w:val="2"/>
          <w:sz w:val="32"/>
          <w:szCs w:val="32"/>
          <w:lang w:val="en-US" w:eastAsia="zh-CN" w:bidi="ar-SA"/>
        </w:rPr>
        <w:t>认定事实清楚，证据确凿，适用依据正确，程序合法，内容适当</w:t>
      </w:r>
      <w:r>
        <w:rPr>
          <w:rStyle w:val="9"/>
          <w:rFonts w:hint="eastAsia" w:ascii="仿宋_GB2312" w:hAnsi="仿宋" w:eastAsia="仿宋_GB2312" w:cs="Times New Roman"/>
          <w:b w:val="0"/>
          <w:i w:val="0"/>
          <w:caps w:val="0"/>
          <w:color w:val="000000"/>
          <w:spacing w:val="0"/>
          <w:w w:val="100"/>
          <w:kern w:val="2"/>
          <w:sz w:val="32"/>
          <w:szCs w:val="32"/>
          <w:lang w:val="en-US" w:eastAsia="zh-CN" w:bidi="ar-SA"/>
        </w:rPr>
        <w:t>，依照《中华人民共和国行政复议法》</w:t>
      </w:r>
      <w:r>
        <w:rPr>
          <w:rStyle w:val="9"/>
          <w:rFonts w:ascii="仿宋_GB2312" w:hAnsi="仿宋" w:eastAsia="仿宋_GB2312"/>
          <w:b w:val="0"/>
          <w:i w:val="0"/>
          <w:caps w:val="0"/>
          <w:color w:val="000000"/>
          <w:spacing w:val="0"/>
          <w:w w:val="100"/>
          <w:kern w:val="2"/>
          <w:sz w:val="32"/>
          <w:szCs w:val="32"/>
          <w:lang w:val="en-US" w:eastAsia="zh-CN" w:bidi="ar-SA"/>
        </w:rPr>
        <w:t>第二十八条第一款第一项</w:t>
      </w:r>
      <w:r>
        <w:rPr>
          <w:rStyle w:val="9"/>
          <w:rFonts w:hint="eastAsia" w:ascii="仿宋_GB2312" w:hAnsi="仿宋" w:eastAsia="仿宋_GB2312" w:cs="Times New Roman"/>
          <w:b w:val="0"/>
          <w:i w:val="0"/>
          <w:caps w:val="0"/>
          <w:color w:val="000000"/>
          <w:spacing w:val="0"/>
          <w:w w:val="100"/>
          <w:kern w:val="2"/>
          <w:sz w:val="32"/>
          <w:szCs w:val="32"/>
          <w:lang w:val="en-US" w:eastAsia="zh-CN" w:bidi="ar-SA"/>
        </w:rPr>
        <w:t>规定，本机关决定如下：</w:t>
      </w:r>
    </w:p>
    <w:p>
      <w:pPr>
        <w:snapToGrid/>
        <w:spacing w:before="0" w:beforeAutospacing="0" w:after="0" w:afterAutospacing="0" w:line="560" w:lineRule="exact"/>
        <w:ind w:firstLine="640" w:firstLineChars="200"/>
        <w:jc w:val="both"/>
        <w:textAlignment w:val="baseline"/>
        <w:rPr>
          <w:rStyle w:val="9"/>
          <w:rFonts w:hint="eastAsia" w:ascii="仿宋_GB2312" w:hAnsi="仿宋" w:eastAsia="仿宋_GB2312" w:cs="Times New Roman"/>
          <w:b w:val="0"/>
          <w:i w:val="0"/>
          <w:caps w:val="0"/>
          <w:color w:val="000000"/>
          <w:spacing w:val="0"/>
          <w:w w:val="100"/>
          <w:kern w:val="2"/>
          <w:sz w:val="32"/>
          <w:szCs w:val="32"/>
          <w:lang w:val="en-US" w:eastAsia="zh-CN" w:bidi="ar-SA"/>
        </w:rPr>
      </w:pPr>
      <w:r>
        <w:rPr>
          <w:rStyle w:val="9"/>
          <w:rFonts w:hint="eastAsia" w:ascii="仿宋_GB2312" w:hAnsi="仿宋" w:eastAsia="仿宋_GB2312" w:cs="Times New Roman"/>
          <w:b w:val="0"/>
          <w:i w:val="0"/>
          <w:caps w:val="0"/>
          <w:color w:val="000000"/>
          <w:spacing w:val="0"/>
          <w:w w:val="100"/>
          <w:kern w:val="2"/>
          <w:sz w:val="32"/>
          <w:szCs w:val="32"/>
          <w:lang w:val="en-US" w:eastAsia="zh-CN" w:bidi="ar-SA"/>
        </w:rPr>
        <w:t>维持</w:t>
      </w:r>
      <w:r>
        <w:rPr>
          <w:rStyle w:val="9"/>
          <w:rFonts w:ascii="仿宋_GB2312" w:hAnsi="仿宋" w:eastAsia="仿宋_GB2312" w:cs="Times New Roman"/>
          <w:b w:val="0"/>
          <w:i w:val="0"/>
          <w:caps w:val="0"/>
          <w:color w:val="000000"/>
          <w:spacing w:val="0"/>
          <w:w w:val="100"/>
          <w:kern w:val="2"/>
          <w:sz w:val="32"/>
          <w:szCs w:val="32"/>
          <w:lang w:val="en-US" w:eastAsia="zh-CN" w:bidi="ar-SA"/>
        </w:rPr>
        <w:t>县财政局作出的剑财政〔2022〕</w:t>
      </w:r>
      <w:r>
        <w:rPr>
          <w:rStyle w:val="9"/>
          <w:rFonts w:hint="eastAsia" w:ascii="仿宋_GB2312" w:hAnsi="仿宋" w:eastAsia="仿宋_GB2312" w:cs="Times New Roman"/>
          <w:b w:val="0"/>
          <w:bCs w:val="0"/>
          <w:i w:val="0"/>
          <w:caps w:val="0"/>
          <w:color w:val="000000"/>
          <w:spacing w:val="0"/>
          <w:w w:val="100"/>
          <w:kern w:val="2"/>
          <w:sz w:val="32"/>
          <w:szCs w:val="32"/>
          <w:lang w:val="en-US" w:eastAsia="zh-CN" w:bidi="ar-SA"/>
        </w:rPr>
        <w:t>xx</w:t>
      </w:r>
      <w:r>
        <w:rPr>
          <w:rStyle w:val="9"/>
          <w:rFonts w:ascii="仿宋_GB2312" w:hAnsi="仿宋" w:eastAsia="仿宋_GB2312" w:cs="Times New Roman"/>
          <w:b w:val="0"/>
          <w:i w:val="0"/>
          <w:caps w:val="0"/>
          <w:color w:val="000000"/>
          <w:spacing w:val="0"/>
          <w:w w:val="100"/>
          <w:kern w:val="2"/>
          <w:sz w:val="32"/>
          <w:szCs w:val="32"/>
          <w:lang w:val="en-US" w:eastAsia="zh-CN" w:bidi="ar-SA"/>
        </w:rPr>
        <w:t>号的《政府采购投诉处理决定书》中的投诉事项四</w:t>
      </w:r>
      <w:r>
        <w:rPr>
          <w:rStyle w:val="9"/>
          <w:rFonts w:hint="eastAsia" w:ascii="仿宋_GB2312" w:hAnsi="仿宋" w:eastAsia="仿宋_GB2312" w:cs="Times New Roman"/>
          <w:b w:val="0"/>
          <w:i w:val="0"/>
          <w:caps w:val="0"/>
          <w:color w:val="000000"/>
          <w:spacing w:val="0"/>
          <w:w w:val="100"/>
          <w:kern w:val="2"/>
          <w:sz w:val="32"/>
          <w:szCs w:val="32"/>
          <w:lang w:val="en-US" w:eastAsia="zh-CN" w:bidi="ar-SA"/>
        </w:rPr>
        <w:t>。</w:t>
      </w:r>
    </w:p>
    <w:p>
      <w:pPr>
        <w:snapToGrid/>
        <w:spacing w:before="0" w:beforeAutospacing="0" w:after="0" w:afterAutospacing="0" w:line="560" w:lineRule="exact"/>
        <w:ind w:firstLine="640" w:firstLineChars="200"/>
        <w:jc w:val="both"/>
        <w:textAlignment w:val="baseline"/>
        <w:rPr>
          <w:rStyle w:val="9"/>
          <w:rFonts w:hint="eastAsia" w:ascii="仿宋_GB2312" w:hAnsi="仿宋" w:eastAsia="仿宋_GB2312" w:cs="Times New Roman"/>
          <w:b w:val="0"/>
          <w:i w:val="0"/>
          <w:caps w:val="0"/>
          <w:color w:val="000000"/>
          <w:spacing w:val="0"/>
          <w:w w:val="100"/>
          <w:kern w:val="2"/>
          <w:sz w:val="32"/>
          <w:szCs w:val="32"/>
          <w:lang w:val="en-US" w:eastAsia="zh-CN" w:bidi="ar-SA"/>
        </w:rPr>
      </w:pPr>
      <w:r>
        <w:rPr>
          <w:rStyle w:val="9"/>
          <w:rFonts w:hint="eastAsia" w:ascii="仿宋_GB2312" w:hAnsi="仿宋" w:eastAsia="仿宋_GB2312" w:cs="Times New Roman"/>
          <w:b w:val="0"/>
          <w:i w:val="0"/>
          <w:caps w:val="0"/>
          <w:color w:val="000000"/>
          <w:spacing w:val="0"/>
          <w:w w:val="100"/>
          <w:kern w:val="2"/>
          <w:sz w:val="32"/>
          <w:szCs w:val="32"/>
          <w:lang w:val="en-US" w:eastAsia="zh-CN" w:bidi="ar-SA"/>
        </w:rPr>
        <w:t>如不服本决定，可在收到本行政复议决定之日起15日内，依法向有管辖权的人民法院提起行政诉讼。</w:t>
      </w:r>
    </w:p>
    <w:p>
      <w:pPr>
        <w:widowControl w:val="0"/>
        <w:snapToGrid/>
        <w:spacing w:before="0" w:beforeAutospacing="0" w:after="0" w:afterAutospacing="0" w:line="560" w:lineRule="exact"/>
        <w:jc w:val="both"/>
        <w:textAlignment w:val="baseline"/>
        <w:rPr>
          <w:rStyle w:val="9"/>
          <w:rFonts w:ascii="仿宋_GB2312" w:hAnsi="仿宋" w:eastAsia="仿宋_GB2312" w:cs="Times New Roman"/>
          <w:b w:val="0"/>
          <w:i w:val="0"/>
          <w:caps w:val="0"/>
          <w:color w:val="000000"/>
          <w:spacing w:val="0"/>
          <w:w w:val="100"/>
          <w:kern w:val="2"/>
          <w:sz w:val="32"/>
          <w:szCs w:val="32"/>
          <w:lang w:val="en-US" w:eastAsia="zh-CN" w:bidi="ar-SA"/>
        </w:rPr>
      </w:pPr>
    </w:p>
    <w:p>
      <w:pPr>
        <w:widowControl w:val="0"/>
        <w:snapToGrid/>
        <w:spacing w:before="0" w:beforeAutospacing="0" w:after="0" w:afterAutospacing="0" w:line="560" w:lineRule="exact"/>
        <w:ind w:firstLine="640" w:firstLineChars="200"/>
        <w:jc w:val="right"/>
        <w:textAlignment w:val="baseline"/>
        <w:rPr>
          <w:rStyle w:val="9"/>
          <w:rFonts w:ascii="仿宋_GB2312" w:hAnsi="仿宋" w:eastAsia="仿宋_GB2312" w:cs="Times New Roman"/>
          <w:b w:val="0"/>
          <w:i w:val="0"/>
          <w:caps w:val="0"/>
          <w:color w:val="000000"/>
          <w:spacing w:val="0"/>
          <w:w w:val="100"/>
          <w:kern w:val="2"/>
          <w:sz w:val="32"/>
          <w:szCs w:val="32"/>
          <w:lang w:val="en-US" w:eastAsia="zh-CN" w:bidi="ar-SA"/>
        </w:rPr>
      </w:pPr>
      <w:r>
        <w:rPr>
          <w:rStyle w:val="9"/>
          <w:rFonts w:ascii="仿宋_GB2312" w:hAnsi="仿宋" w:eastAsia="仿宋_GB2312" w:cs="Times New Roman"/>
          <w:b w:val="0"/>
          <w:i w:val="0"/>
          <w:caps w:val="0"/>
          <w:color w:val="000000"/>
          <w:spacing w:val="0"/>
          <w:w w:val="100"/>
          <w:kern w:val="2"/>
          <w:sz w:val="32"/>
          <w:szCs w:val="32"/>
          <w:lang w:val="en-US" w:eastAsia="zh-CN" w:bidi="ar-SA"/>
        </w:rPr>
        <w:t>剑阁县人民政府</w:t>
      </w:r>
    </w:p>
    <w:p>
      <w:pPr>
        <w:widowControl w:val="0"/>
        <w:snapToGrid/>
        <w:spacing w:before="0" w:beforeAutospacing="0" w:after="0" w:afterAutospacing="0" w:line="560" w:lineRule="exact"/>
        <w:ind w:firstLine="640" w:firstLineChars="200"/>
        <w:jc w:val="right"/>
        <w:textAlignment w:val="baseline"/>
        <w:rPr>
          <w:rStyle w:val="9"/>
          <w:rFonts w:ascii="仿宋_GB2312" w:hAnsi="仿宋" w:eastAsia="仿宋_GB2312" w:cs="Times New Roman"/>
          <w:b w:val="0"/>
          <w:i w:val="0"/>
          <w:caps w:val="0"/>
          <w:color w:val="000000"/>
          <w:spacing w:val="0"/>
          <w:w w:val="100"/>
          <w:kern w:val="2"/>
          <w:sz w:val="32"/>
          <w:szCs w:val="32"/>
          <w:lang w:val="en-US" w:eastAsia="zh-CN" w:bidi="ar-SA"/>
        </w:rPr>
      </w:pPr>
      <w:r>
        <w:rPr>
          <w:rStyle w:val="9"/>
          <w:rFonts w:ascii="仿宋_GB2312" w:hAnsi="仿宋" w:eastAsia="仿宋_GB2312" w:cs="Times New Roman"/>
          <w:b w:val="0"/>
          <w:i w:val="0"/>
          <w:caps w:val="0"/>
          <w:color w:val="000000"/>
          <w:spacing w:val="0"/>
          <w:w w:val="100"/>
          <w:kern w:val="2"/>
          <w:sz w:val="32"/>
          <w:szCs w:val="32"/>
          <w:lang w:val="en-US" w:eastAsia="zh-CN" w:bidi="ar-SA"/>
        </w:rPr>
        <w:t>2022年8月</w:t>
      </w:r>
      <w:r>
        <w:rPr>
          <w:rStyle w:val="9"/>
          <w:rFonts w:hint="eastAsia" w:ascii="仿宋_GB2312" w:hAnsi="仿宋" w:eastAsia="仿宋_GB2312" w:cs="Times New Roman"/>
          <w:b w:val="0"/>
          <w:i w:val="0"/>
          <w:caps w:val="0"/>
          <w:color w:val="000000"/>
          <w:spacing w:val="0"/>
          <w:w w:val="100"/>
          <w:kern w:val="2"/>
          <w:sz w:val="32"/>
          <w:szCs w:val="32"/>
          <w:lang w:val="en-US" w:eastAsia="zh-CN" w:bidi="ar-SA"/>
        </w:rPr>
        <w:t>11</w:t>
      </w:r>
      <w:r>
        <w:rPr>
          <w:rStyle w:val="9"/>
          <w:rFonts w:ascii="仿宋_GB2312" w:hAnsi="仿宋" w:eastAsia="仿宋_GB2312" w:cs="Times New Roman"/>
          <w:b w:val="0"/>
          <w:i w:val="0"/>
          <w:caps w:val="0"/>
          <w:color w:val="000000"/>
          <w:spacing w:val="0"/>
          <w:w w:val="100"/>
          <w:kern w:val="2"/>
          <w:sz w:val="32"/>
          <w:szCs w:val="32"/>
          <w:lang w:val="en-US" w:eastAsia="zh-CN" w:bidi="ar-SA"/>
        </w:rPr>
        <w:t>日</w:t>
      </w:r>
    </w:p>
    <w:p>
      <w:pPr>
        <w:widowControl w:val="0"/>
        <w:snapToGrid/>
        <w:spacing w:before="0" w:beforeAutospacing="0" w:after="0" w:afterAutospacing="0" w:line="560" w:lineRule="exact"/>
        <w:ind w:firstLine="640" w:firstLineChars="200"/>
        <w:jc w:val="right"/>
        <w:textAlignment w:val="baseline"/>
        <w:rPr>
          <w:rStyle w:val="9"/>
          <w:rFonts w:ascii="仿宋_GB2312" w:hAnsi="仿宋" w:eastAsia="仿宋_GB2312" w:cs="Times New Roman"/>
          <w:b w:val="0"/>
          <w:i w:val="0"/>
          <w:caps w:val="0"/>
          <w:color w:val="000000"/>
          <w:spacing w:val="0"/>
          <w:w w:val="100"/>
          <w:kern w:val="2"/>
          <w:sz w:val="32"/>
          <w:szCs w:val="32"/>
          <w:lang w:val="en-US" w:eastAsia="zh-CN" w:bidi="ar-SA"/>
        </w:rPr>
      </w:pPr>
    </w:p>
    <w:p>
      <w:pPr>
        <w:snapToGrid/>
        <w:spacing w:before="0" w:beforeAutospacing="0" w:after="0" w:afterAutospacing="0" w:line="240" w:lineRule="auto"/>
        <w:ind w:firstLine="4200" w:firstLineChars="2000"/>
        <w:jc w:val="both"/>
        <w:textAlignment w:val="baseline"/>
        <w:rPr>
          <w:rStyle w:val="9"/>
          <w:rFonts w:ascii="Calibri" w:hAnsi="Calibri"/>
          <w:b w:val="0"/>
          <w:i w:val="0"/>
          <w:caps w:val="0"/>
          <w:spacing w:val="0"/>
          <w:w w:val="100"/>
          <w:kern w:val="2"/>
          <w:sz w:val="21"/>
          <w:szCs w:val="24"/>
          <w:lang w:val="en-US" w:eastAsia="zh-CN" w:bidi="ar-SA"/>
        </w:rPr>
      </w:pPr>
    </w:p>
    <w:sectPr>
      <w:headerReference r:id="rId4" w:type="first"/>
      <w:footerReference r:id="rId6" w:type="first"/>
      <w:headerReference r:id="rId3" w:type="default"/>
      <w:footerReference r:id="rId5" w:type="default"/>
      <w:pgSz w:w="11905" w:h="16838"/>
      <w:pgMar w:top="1474" w:right="1474" w:bottom="1474" w:left="1587" w:header="851" w:footer="1587" w:gutter="0"/>
      <w:lnNumType w:countBy="0"/>
      <w:cols w:space="425" w:num="1"/>
      <w:titlePg/>
      <w:vAlign w:val="top"/>
      <w:docGrid w:type="linesAndChars" w:linePitch="315" w:charSpace="11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margin" w:hAnchor="text" w:xAlign="outside" w:yAlign="inline"/>
      <w:widowControl/>
      <w:snapToGrid w:val="0"/>
      <w:jc w:val="left"/>
      <w:textAlignment w:val="baseline"/>
      <w:rPr>
        <w:rStyle w:val="19"/>
        <w:rFonts w:ascii="宋体" w:hAnsi="宋体"/>
        <w:kern w:val="2"/>
        <w:sz w:val="28"/>
        <w:szCs w:val="28"/>
        <w:lang w:val="en-US" w:eastAsia="zh-CN" w:bidi="ar-SA"/>
      </w:rPr>
    </w:pPr>
    <w:r>
      <w:rPr>
        <w:rStyle w:val="19"/>
        <w:rFonts w:ascii="宋体" w:hAnsi="宋体"/>
        <w:kern w:val="2"/>
        <w:sz w:val="28"/>
        <w:szCs w:val="28"/>
        <w:lang w:val="en-US" w:eastAsia="zh-CN" w:bidi="ar-SA"/>
      </w:rPr>
      <w:t xml:space="preserve">— </w:t>
    </w:r>
    <w:r>
      <w:rPr>
        <w:rStyle w:val="9"/>
        <w:rFonts w:ascii="宋体" w:hAnsi="宋体"/>
        <w:kern w:val="2"/>
        <w:sz w:val="28"/>
        <w:szCs w:val="28"/>
        <w:lang w:val="en-US" w:eastAsia="zh-CN" w:bidi="ar-SA"/>
      </w:rPr>
      <w:t xml:space="preserve"> </w:t>
    </w:r>
    <w:r>
      <w:rPr>
        <w:rStyle w:val="19"/>
        <w:rFonts w:ascii="宋体" w:hAnsi="宋体"/>
        <w:kern w:val="2"/>
        <w:sz w:val="28"/>
        <w:szCs w:val="28"/>
        <w:lang w:val="en-US" w:eastAsia="zh-CN" w:bidi="ar-SA"/>
      </w:rPr>
      <w:t>—</w:t>
    </w:r>
  </w:p>
  <w:p>
    <w:pPr>
      <w:pStyle w:val="4"/>
      <w:widowControl/>
      <w:snapToGrid w:val="0"/>
      <w:ind w:right="360" w:firstLine="360"/>
      <w:jc w:val="left"/>
      <w:textAlignment w:val="baseline"/>
      <w:rPr>
        <w:rStyle w:val="9"/>
        <w:rFonts w:ascii="Calibri" w:hAnsi="Calibri"/>
        <w:kern w:val="2"/>
        <w:sz w:val="18"/>
        <w:szCs w:val="24"/>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idowControl/>
      <w:snapToGrid w:val="0"/>
      <w:jc w:val="left"/>
      <w:textAlignment w:val="baseline"/>
      <w:rPr>
        <w:rStyle w:val="9"/>
        <w:rFonts w:ascii="Calibri" w:hAnsi="Calibri"/>
        <w:kern w:val="2"/>
        <w:sz w:val="18"/>
        <w:szCs w:val="24"/>
        <w:lang w:val="en-US" w:eastAsia="zh-CN" w:bidi="ar-S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idowControl/>
      <w:pBdr>
        <w:top w:val="none" w:color="000000" w:sz="0" w:space="1"/>
        <w:left w:val="none" w:color="000000" w:sz="0" w:space="4"/>
        <w:bottom w:val="none" w:color="000000" w:sz="0" w:space="1"/>
        <w:right w:val="none" w:color="000000" w:sz="0" w:space="4"/>
      </w:pBdr>
      <w:snapToGrid w:val="0"/>
      <w:spacing w:line="240" w:lineRule="auto"/>
      <w:jc w:val="both"/>
      <w:textAlignment w:val="baseline"/>
      <w:rPr>
        <w:rStyle w:val="9"/>
        <w:rFonts w:ascii="Calibri" w:hAnsi="Calibri"/>
        <w:kern w:val="2"/>
        <w:sz w:val="18"/>
        <w:szCs w:val="24"/>
        <w:lang w:val="en-US" w:eastAsia="zh-CN"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idowControl/>
      <w:pBdr>
        <w:top w:val="none" w:color="000000" w:sz="0" w:space="1"/>
        <w:left w:val="none" w:color="000000" w:sz="0" w:space="4"/>
        <w:bottom w:val="none" w:color="000000" w:sz="0" w:space="1"/>
        <w:right w:val="none" w:color="000000" w:sz="0" w:space="4"/>
      </w:pBdr>
      <w:snapToGrid w:val="0"/>
      <w:spacing w:line="240" w:lineRule="auto"/>
      <w:jc w:val="both"/>
      <w:textAlignment w:val="baseline"/>
      <w:rPr>
        <w:rStyle w:val="9"/>
        <w:rFonts w:ascii="Calibri" w:hAnsi="Calibri"/>
        <w:kern w:val="2"/>
        <w:sz w:val="18"/>
        <w:szCs w:val="24"/>
        <w:lang w:val="en-US" w:eastAsia="zh-CN" w:bidi="ar-S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embedSystemFonts/>
  <w:bordersDoNotSurroundHeader w:val="0"/>
  <w:bordersDoNotSurroundFooter w:val="0"/>
  <w:documentProtection w:enforcement="0"/>
  <w:defaultTabStop w:val="420"/>
  <w:displayHorizontalDrawingGridEvery w:val="1"/>
  <w:displayVerticalDrawingGridEvery w:val="1"/>
  <w:doNotUseMarginsForDrawingGridOrigin w:val="1"/>
  <w:drawingGridHorizontalOrigin w:val="1800"/>
  <w:drawingGridVerticalOrigin w:val="1440"/>
  <w:noPunctuationKerning w:val="1"/>
  <w:compat>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VjZjZjZGNlMmMzZmIzNmE1ZjViYTIyMDVhMjhlMmUifQ=="/>
  </w:docVars>
  <w:rsids>
    <w:rsidRoot w:val="00000000"/>
    <w:rsid w:val="00771B68"/>
    <w:rsid w:val="028019B7"/>
    <w:rsid w:val="08E40179"/>
    <w:rsid w:val="09E10373"/>
    <w:rsid w:val="0A243623"/>
    <w:rsid w:val="0A3D5F4E"/>
    <w:rsid w:val="0C65102A"/>
    <w:rsid w:val="1202500A"/>
    <w:rsid w:val="177C1A33"/>
    <w:rsid w:val="17E6266D"/>
    <w:rsid w:val="22B67ACF"/>
    <w:rsid w:val="26171F22"/>
    <w:rsid w:val="2D9E4CC6"/>
    <w:rsid w:val="3C6938C3"/>
    <w:rsid w:val="3C891496"/>
    <w:rsid w:val="3EFD6AA3"/>
    <w:rsid w:val="47E0136E"/>
    <w:rsid w:val="56D761EB"/>
    <w:rsid w:val="57417C2C"/>
    <w:rsid w:val="5BE72DEA"/>
    <w:rsid w:val="5D694B22"/>
    <w:rsid w:val="630755A9"/>
    <w:rsid w:val="6554084E"/>
    <w:rsid w:val="74014E7A"/>
    <w:rsid w:val="743E1047"/>
    <w:rsid w:val="76A93333"/>
    <w:rsid w:val="7C330F9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24"/>
    <w:qFormat/>
    <w:uiPriority w:val="0"/>
    <w:pPr>
      <w:jc w:val="both"/>
      <w:textAlignment w:val="baseline"/>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left="0" w:leftChars="0" w:firstLine="880" w:firstLineChars="200"/>
    </w:pPr>
    <w:rPr>
      <w:rFonts w:ascii="Times New Roman" w:hAnsi="Times New Roman"/>
    </w:rPr>
  </w:style>
  <w:style w:type="paragraph" w:styleId="3">
    <w:name w:val="Body Text Indent"/>
    <w:basedOn w:val="1"/>
    <w:qFormat/>
    <w:uiPriority w:val="0"/>
    <w:pPr>
      <w:spacing w:after="120" w:afterLines="0"/>
      <w:ind w:left="420" w:leftChars="200"/>
    </w:pPr>
    <w:rPr>
      <w:kern w:val="2"/>
      <w:sz w:val="21"/>
      <w:szCs w:val="24"/>
    </w:rPr>
  </w:style>
  <w:style w:type="paragraph" w:styleId="4">
    <w:name w:val="footer"/>
    <w:basedOn w:val="1"/>
    <w:qFormat/>
    <w:uiPriority w:val="0"/>
    <w:pPr>
      <w:tabs>
        <w:tab w:val="center" w:pos="4153"/>
        <w:tab w:val="right" w:pos="8306"/>
      </w:tabs>
      <w:snapToGrid w:val="0"/>
      <w:jc w:val="left"/>
      <w:textAlignment w:val="baseline"/>
    </w:pPr>
    <w:rPr>
      <w:rFonts w:ascii="Calibri" w:hAnsi="Calibri"/>
      <w:kern w:val="2"/>
      <w:sz w:val="18"/>
      <w:szCs w:val="24"/>
      <w:lang w:val="en-US" w:eastAsia="zh-CN" w:bidi="ar-SA"/>
    </w:rPr>
  </w:style>
  <w:style w:type="paragraph" w:styleId="5">
    <w:name w:val="header"/>
    <w:basedOn w:val="1"/>
    <w:qFormat/>
    <w:uiPriority w:val="0"/>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textAlignment w:val="baseline"/>
    </w:pPr>
    <w:rPr>
      <w:rFonts w:ascii="Calibri" w:hAnsi="Calibri"/>
      <w:kern w:val="2"/>
      <w:sz w:val="18"/>
      <w:szCs w:val="24"/>
      <w:lang w:val="en-US" w:eastAsia="zh-CN" w:bidi="ar-SA"/>
    </w:rPr>
  </w:style>
  <w:style w:type="character" w:styleId="8">
    <w:name w:val="Strong"/>
    <w:basedOn w:val="9"/>
    <w:link w:val="1"/>
    <w:qFormat/>
    <w:uiPriority w:val="0"/>
    <w:rPr>
      <w:b/>
    </w:rPr>
  </w:style>
  <w:style w:type="character" w:customStyle="1" w:styleId="9">
    <w:name w:val="NormalCharacter"/>
    <w:link w:val="1"/>
    <w:semiHidden/>
    <w:qFormat/>
    <w:uiPriority w:val="0"/>
  </w:style>
  <w:style w:type="character" w:styleId="10">
    <w:name w:val="FollowedHyperlink"/>
    <w:basedOn w:val="9"/>
    <w:link w:val="1"/>
    <w:qFormat/>
    <w:uiPriority w:val="0"/>
    <w:rPr>
      <w:color w:val="6A6A6A"/>
    </w:rPr>
  </w:style>
  <w:style w:type="character" w:styleId="11">
    <w:name w:val="Emphasis"/>
    <w:basedOn w:val="9"/>
    <w:link w:val="1"/>
    <w:qFormat/>
    <w:uiPriority w:val="0"/>
  </w:style>
  <w:style w:type="character" w:styleId="12">
    <w:name w:val="Hyperlink"/>
    <w:basedOn w:val="9"/>
    <w:link w:val="1"/>
    <w:qFormat/>
    <w:uiPriority w:val="0"/>
    <w:rPr>
      <w:color w:val="6A6A6A"/>
    </w:rPr>
  </w:style>
  <w:style w:type="paragraph" w:customStyle="1" w:styleId="13">
    <w:name w:val="Heading1"/>
    <w:basedOn w:val="1"/>
    <w:next w:val="1"/>
    <w:qFormat/>
    <w:uiPriority w:val="0"/>
    <w:pPr>
      <w:spacing w:before="100" w:beforeAutospacing="1" w:after="100" w:afterAutospacing="1"/>
      <w:jc w:val="left"/>
      <w:textAlignment w:val="baseline"/>
    </w:pPr>
    <w:rPr>
      <w:rFonts w:ascii="宋体" w:hAnsi="宋体" w:eastAsia="宋体"/>
      <w:b/>
      <w:kern w:val="44"/>
      <w:sz w:val="48"/>
      <w:szCs w:val="48"/>
      <w:lang w:val="en-US" w:eastAsia="zh-CN"/>
    </w:rPr>
  </w:style>
  <w:style w:type="table" w:customStyle="1" w:styleId="14">
    <w:name w:val="TableNormal"/>
    <w:semiHidden/>
    <w:qFormat/>
    <w:uiPriority w:val="0"/>
  </w:style>
  <w:style w:type="paragraph" w:customStyle="1" w:styleId="15">
    <w:name w:val="BodyText1I2"/>
    <w:basedOn w:val="16"/>
    <w:next w:val="1"/>
    <w:qFormat/>
    <w:uiPriority w:val="0"/>
    <w:pPr>
      <w:spacing w:after="120"/>
      <w:ind w:left="0" w:leftChars="0" w:firstLine="880" w:firstLineChars="200"/>
      <w:jc w:val="both"/>
      <w:textAlignment w:val="baseline"/>
    </w:pPr>
    <w:rPr>
      <w:rFonts w:ascii="Times New Roman" w:hAnsi="Times New Roman"/>
      <w:kern w:val="2"/>
      <w:sz w:val="21"/>
      <w:szCs w:val="24"/>
      <w:lang w:val="en-US" w:eastAsia="zh-CN" w:bidi="ar-SA"/>
    </w:rPr>
  </w:style>
  <w:style w:type="paragraph" w:customStyle="1" w:styleId="16">
    <w:name w:val="BodyTextIndent"/>
    <w:basedOn w:val="1"/>
    <w:qFormat/>
    <w:uiPriority w:val="0"/>
    <w:pPr>
      <w:spacing w:after="120"/>
      <w:ind w:left="420" w:leftChars="200"/>
      <w:jc w:val="both"/>
      <w:textAlignment w:val="baseline"/>
    </w:pPr>
    <w:rPr>
      <w:rFonts w:ascii="Calibri" w:hAnsi="Calibri"/>
      <w:kern w:val="2"/>
      <w:sz w:val="21"/>
      <w:szCs w:val="24"/>
      <w:lang w:val="en-US" w:eastAsia="zh-CN" w:bidi="ar-SA"/>
    </w:rPr>
  </w:style>
  <w:style w:type="paragraph" w:customStyle="1" w:styleId="17">
    <w:name w:val="PlainText"/>
    <w:basedOn w:val="1"/>
    <w:qFormat/>
    <w:uiPriority w:val="0"/>
    <w:pPr>
      <w:jc w:val="both"/>
      <w:textAlignment w:val="baseline"/>
    </w:pPr>
    <w:rPr>
      <w:rFonts w:ascii="宋体" w:hAnsi="Courier New" w:eastAsia="仿宋_GB2312"/>
      <w:b/>
      <w:kern w:val="2"/>
      <w:sz w:val="32"/>
      <w:szCs w:val="21"/>
      <w:lang w:val="en-US" w:eastAsia="zh-CN" w:bidi="ar-SA"/>
    </w:rPr>
  </w:style>
  <w:style w:type="paragraph" w:customStyle="1" w:styleId="18">
    <w:name w:val="HtmlNormal"/>
    <w:basedOn w:val="1"/>
    <w:qFormat/>
    <w:uiPriority w:val="0"/>
    <w:pPr>
      <w:spacing w:before="100" w:beforeAutospacing="1" w:after="100" w:afterAutospacing="1"/>
      <w:ind w:left="0" w:right="0"/>
      <w:jc w:val="left"/>
      <w:textAlignment w:val="baseline"/>
    </w:pPr>
    <w:rPr>
      <w:rFonts w:ascii="Calibri" w:hAnsi="Calibri"/>
      <w:kern w:val="0"/>
      <w:sz w:val="24"/>
      <w:szCs w:val="24"/>
      <w:lang w:val="en-US" w:eastAsia="zh-CN"/>
    </w:rPr>
  </w:style>
  <w:style w:type="character" w:customStyle="1" w:styleId="19">
    <w:name w:val="PageNumber"/>
    <w:basedOn w:val="9"/>
    <w:link w:val="1"/>
    <w:qFormat/>
    <w:uiPriority w:val="0"/>
  </w:style>
  <w:style w:type="character" w:customStyle="1" w:styleId="20">
    <w:name w:val="HtmlDfn"/>
    <w:basedOn w:val="9"/>
    <w:link w:val="1"/>
    <w:qFormat/>
    <w:uiPriority w:val="0"/>
  </w:style>
  <w:style w:type="character" w:customStyle="1" w:styleId="21">
    <w:name w:val="HtmlVar"/>
    <w:basedOn w:val="9"/>
    <w:link w:val="1"/>
    <w:qFormat/>
    <w:uiPriority w:val="0"/>
  </w:style>
  <w:style w:type="character" w:customStyle="1" w:styleId="22">
    <w:name w:val="HtmlCode"/>
    <w:basedOn w:val="9"/>
    <w:link w:val="1"/>
    <w:qFormat/>
    <w:uiPriority w:val="0"/>
    <w:rPr>
      <w:rFonts w:ascii="Courier New" w:hAnsi="Courier New"/>
      <w:sz w:val="20"/>
    </w:rPr>
  </w:style>
  <w:style w:type="character" w:customStyle="1" w:styleId="23">
    <w:name w:val="HtmlCite"/>
    <w:basedOn w:val="9"/>
    <w:link w:val="1"/>
    <w:qFormat/>
    <w:uiPriority w:val="0"/>
  </w:style>
  <w:style w:type="character" w:customStyle="1" w:styleId="24">
    <w:name w:val="UserStyle_0"/>
    <w:link w:val="1"/>
    <w:semiHidden/>
    <w:qFormat/>
    <w:uiPriority w:val="0"/>
    <w:rPr>
      <w:rFonts w:ascii="Calibri" w:hAnsi="Calibri"/>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7</Pages>
  <Words>3879</Words>
  <Characters>4099</Characters>
  <TotalTime>0</TotalTime>
  <ScaleCrop>false</ScaleCrop>
  <LinksUpToDate>false</LinksUpToDate>
  <CharactersWithSpaces>4111</CharactersWithSpaces>
  <Application>WPS Office_11.1.0.13703_F1E327BC-269C-435d-A152-05C5408002CA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2022-08-10T00:30:00Z</dcterms:created>
  <dc:creator>Administrator</dc:creator>
  <cp:lastModifiedBy>TF</cp:lastModifiedBy>
  <cp:lastPrinted>2022-08-11T02:23:00Z</cp:lastPrinted>
  <dcterms:modified xsi:type="dcterms:W3CDTF">2023-02-08T08:46:19Z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F994D9183034422C8089B2B4D3DD4609</vt:lpwstr>
  </property>
</Properties>
</file>