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项目支出绩效自评报告</w:t>
      </w:r>
    </w:p>
    <w:p>
      <w:pPr>
        <w:jc w:val="center"/>
        <w:rPr>
          <w:rFonts w:hint="eastAsia" w:ascii="楷体_GB2312" w:hAnsi="楷体_GB2312" w:eastAsia="楷体_GB2312" w:cs="楷体_GB2312"/>
          <w:spacing w:val="-2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20"/>
          <w:sz w:val="32"/>
          <w:szCs w:val="32"/>
        </w:rPr>
        <w:t>(2021年剑阁县东宝特色产业园区农旅融合乡村旅游配套项目）</w:t>
      </w:r>
    </w:p>
    <w:p>
      <w:pPr>
        <w:adjustRightInd w:val="0"/>
        <w:snapToGrid w:val="0"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（一）项目资金申报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及批复情况。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剑阁县乡村振兴局、剑阁县财政局《关于下达2021年中央和省级财政衔接推进乡村振兴补助资金项目安排的通知》（剑乡振发〔2021〕7号） 下达资金2589万元，其中86万元用于剑阁县特色产业园区农旅融合乡村旅游项目，符合资金管理办法等相关规定。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（二）项目绩效目标。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项目主要内容，建设停车场一处（配套移动厕所），观景平台一个，园区入口标识一个。项目实施进度计划：12月底前完成。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（三）项目资金申报相符性。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项目申报内容与具体实施内容相符，申报目标合理可行。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二、项目实施及管理情况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（一）资金计划、到位及使用情况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1．资金计划及到位。该项目计划投资财政统筹整合资金86万元，截止评价时点，实际到位财政统筹整合资金86万元。资金到位率100%，项目建设资金到位及时。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2．资金使用。截止评价时点，项目资金实际支出8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万元，资金主要用于园区乡村旅游配套设施建设。资金开支标准合理，支付进度及时，支付依据合规合法，资金支付与预算相符。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（二）项目财务管理情况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完善了财务管理制度，明确了财务管理机构职能职责、审批程序、会计核算及账务处理等，严格执行各级有关财政统筹整合资金管理办法和财务管理制度，加强财务管理，及时开展财务处理，规范会计核算，准确掌握资金到位、使用情况，真实完整地反映会计报表，努力提高资金管理效果，未发生截留、挤占、挪用项目资金的情况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（三）项目组织实施情况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项目由剑阁县文化旅游和体育局组织实施，严格监督工程进度、质量、资金及安全管理。项目执行政府采购程序确定施工单位。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三、项目绩效情况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（一）项目完成情况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数量指标。项目数量完成率100%。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货物采购合格率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100%，工程建设合格率</w:t>
      </w:r>
      <w:r>
        <w:rPr>
          <w:rFonts w:hint="eastAsia"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时效指标。项目完工及时率100%，进度计划全部实现。 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（二）项目效益情况经济效益指标。</w:t>
      </w:r>
    </w:p>
    <w:p>
      <w:pPr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经济效益指标。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吸引观光旅游，推动乡村旅游建设。</w:t>
      </w:r>
    </w:p>
    <w:p>
      <w:pPr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社会效益指标。通过本项目的实施，将补齐我县农旅融合配套基础设施短板，全面提升景区、城市、乡村、县域边界整体形象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可持续影响指标。项目持续发挥作用的期限≥10年。</w:t>
      </w:r>
    </w:p>
    <w:p>
      <w:pPr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服务对象满意度。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观光游客满意度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%。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四、问题及建议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（一）存在的问题。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（二）相关建议。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/>
    <w:sectPr>
      <w:pgSz w:w="11906" w:h="16838"/>
      <w:pgMar w:top="2098" w:right="1474" w:bottom="1814" w:left="1587" w:header="851" w:footer="158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</w:docVars>
  <w:rsids>
    <w:rsidRoot w:val="0D647666"/>
    <w:rsid w:val="0D647666"/>
    <w:rsid w:val="17AF4C03"/>
    <w:rsid w:val="2CAC16C1"/>
    <w:rsid w:val="368020FC"/>
    <w:rsid w:val="45BC7A8B"/>
    <w:rsid w:val="530C3017"/>
    <w:rsid w:val="7A9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1017</Characters>
  <Lines>0</Lines>
  <Paragraphs>0</Paragraphs>
  <TotalTime>0</TotalTime>
  <ScaleCrop>false</ScaleCrop>
  <LinksUpToDate>false</LinksUpToDate>
  <CharactersWithSpaces>1023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2022-10-19T08:37:00Z</dcterms:created>
  <dc:creator> 沙漠王子</dc:creator>
  <cp:lastModifiedBy>心情驿站</cp:lastModifiedBy>
  <cp:lastPrinted>2022-10-24T07:12:27Z</cp:lastPrinted>
  <dcterms:modified xsi:type="dcterms:W3CDTF">2022-10-24T07:12:32Z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A16535A1BB71437C9391BF12CD796387</vt:lpwstr>
  </property>
</Properties>
</file>